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A8A" w:rsidRPr="00F17A8A" w:rsidRDefault="00F17A8A" w:rsidP="00F17A8A">
      <w:pPr>
        <w:pStyle w:val="3GPPHeader"/>
        <w:spacing w:before="0" w:after="0"/>
        <w:rPr>
          <w:lang w:val="en-US"/>
        </w:rPr>
      </w:pPr>
      <w:r w:rsidRPr="00F17A8A">
        <w:rPr>
          <w:lang w:val="en-US"/>
        </w:rPr>
        <w:t>3GPP TSG RAN WG1 Meeting #</w:t>
      </w:r>
      <w:r w:rsidRPr="00F17A8A">
        <w:rPr>
          <w:rFonts w:hint="eastAsia"/>
          <w:lang w:val="en-US"/>
        </w:rPr>
        <w:t>84bis</w:t>
      </w:r>
      <w:r w:rsidRPr="00F17A8A">
        <w:rPr>
          <w:rFonts w:hint="eastAsia"/>
          <w:lang w:val="en-US"/>
        </w:rPr>
        <w:tab/>
      </w:r>
      <w:r w:rsidRPr="00F17A8A">
        <w:rPr>
          <w:lang w:val="en-US"/>
        </w:rPr>
        <w:t>R1-1</w:t>
      </w:r>
      <w:r w:rsidRPr="00F17A8A">
        <w:rPr>
          <w:rFonts w:hint="eastAsia"/>
          <w:lang w:val="en-US"/>
        </w:rPr>
        <w:t>6</w:t>
      </w:r>
      <w:r w:rsidR="00AB5B9F">
        <w:rPr>
          <w:lang w:val="en-US"/>
        </w:rPr>
        <w:t>3261</w:t>
      </w:r>
    </w:p>
    <w:p w:rsidR="00F17A8A" w:rsidRPr="00F17A8A" w:rsidRDefault="00F17A8A" w:rsidP="00F17A8A">
      <w:pPr>
        <w:pStyle w:val="3GPPHeader"/>
        <w:spacing w:before="0" w:after="0"/>
        <w:rPr>
          <w:lang w:val="en-US"/>
        </w:rPr>
      </w:pPr>
      <w:r w:rsidRPr="00F17A8A">
        <w:rPr>
          <w:rFonts w:hint="eastAsia"/>
          <w:lang w:val="en-US"/>
        </w:rPr>
        <w:t>Busan</w:t>
      </w:r>
      <w:r w:rsidRPr="00F17A8A">
        <w:rPr>
          <w:lang w:val="en-US"/>
        </w:rPr>
        <w:t>,</w:t>
      </w:r>
      <w:r w:rsidRPr="00F17A8A">
        <w:rPr>
          <w:rFonts w:hint="eastAsia"/>
          <w:lang w:val="en-US"/>
        </w:rPr>
        <w:t xml:space="preserve"> Korea</w:t>
      </w:r>
      <w:r w:rsidRPr="00F17A8A">
        <w:rPr>
          <w:lang w:val="en-US"/>
        </w:rPr>
        <w:t xml:space="preserve"> </w:t>
      </w:r>
      <w:r w:rsidRPr="00F17A8A">
        <w:rPr>
          <w:rFonts w:hint="eastAsia"/>
          <w:lang w:val="en-US"/>
        </w:rPr>
        <w:t xml:space="preserve">11th </w:t>
      </w:r>
      <w:r w:rsidRPr="00F17A8A">
        <w:rPr>
          <w:lang w:val="en-US"/>
        </w:rPr>
        <w:t xml:space="preserve">- </w:t>
      </w:r>
      <w:r w:rsidRPr="00F17A8A">
        <w:rPr>
          <w:rFonts w:hint="eastAsia"/>
          <w:lang w:val="en-US"/>
        </w:rPr>
        <w:t>15th April</w:t>
      </w:r>
      <w:r w:rsidRPr="00F17A8A">
        <w:rPr>
          <w:lang w:val="en-US"/>
        </w:rPr>
        <w:t xml:space="preserve"> 201</w:t>
      </w:r>
      <w:r w:rsidRPr="00F17A8A">
        <w:rPr>
          <w:rFonts w:hint="eastAsia"/>
          <w:lang w:val="en-US"/>
        </w:rPr>
        <w:t>6</w:t>
      </w:r>
    </w:p>
    <w:p w:rsidR="002E0E04" w:rsidRPr="00FD7135" w:rsidRDefault="002E0E04" w:rsidP="00E15764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>Agenda Item:</w:t>
      </w:r>
      <w:r w:rsidRPr="003528E5">
        <w:rPr>
          <w:lang w:val="en-US"/>
        </w:rPr>
        <w:tab/>
      </w:r>
      <w:r w:rsidR="00AB5B9F">
        <w:rPr>
          <w:lang w:val="en-US"/>
        </w:rPr>
        <w:t>7.2.1.2.3</w:t>
      </w:r>
    </w:p>
    <w:p w:rsidR="00EC2500" w:rsidRPr="003528E5" w:rsidRDefault="00EC2500" w:rsidP="00E15764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 xml:space="preserve">Source: </w:t>
      </w:r>
      <w:r w:rsidRPr="003528E5">
        <w:rPr>
          <w:lang w:val="en-US"/>
        </w:rPr>
        <w:tab/>
      </w:r>
      <w:r w:rsidR="008C0444" w:rsidRPr="003528E5">
        <w:rPr>
          <w:lang w:val="en-US"/>
        </w:rPr>
        <w:t>MediaTek</w:t>
      </w:r>
      <w:r w:rsidR="00B244AB" w:rsidRPr="003528E5">
        <w:rPr>
          <w:lang w:val="en-US"/>
        </w:rPr>
        <w:t xml:space="preserve"> Inc.</w:t>
      </w:r>
    </w:p>
    <w:p w:rsidR="00A56FEA" w:rsidRPr="00A56FEA" w:rsidRDefault="00EC2500" w:rsidP="00A56FEA">
      <w:pPr>
        <w:pStyle w:val="3GPPHeader"/>
        <w:spacing w:before="0" w:after="0"/>
        <w:rPr>
          <w:lang w:val="en-US"/>
        </w:rPr>
      </w:pPr>
      <w:r w:rsidRPr="00EF5CE7">
        <w:rPr>
          <w:lang w:val="en-US"/>
        </w:rPr>
        <w:t xml:space="preserve">Title:  </w:t>
      </w:r>
      <w:r w:rsidRPr="00EF5CE7">
        <w:rPr>
          <w:lang w:val="en-US"/>
        </w:rPr>
        <w:tab/>
      </w:r>
      <w:r w:rsidR="00AB5B9F">
        <w:rPr>
          <w:rFonts w:eastAsia="Times New Roman"/>
        </w:rPr>
        <w:t xml:space="preserve">Remaining Issues on UCI Transmission </w:t>
      </w:r>
      <w:r w:rsidR="00FC331A">
        <w:rPr>
          <w:rFonts w:eastAsia="Times New Roman"/>
        </w:rPr>
        <w:t xml:space="preserve"> </w:t>
      </w:r>
    </w:p>
    <w:p w:rsidR="00A215E0" w:rsidRPr="003528E5" w:rsidRDefault="00A215E0" w:rsidP="00E15764">
      <w:pPr>
        <w:pStyle w:val="3GPPHeader"/>
        <w:spacing w:before="0" w:after="0"/>
        <w:rPr>
          <w:lang w:val="en-US"/>
        </w:rPr>
      </w:pPr>
      <w:r w:rsidRPr="003528E5">
        <w:rPr>
          <w:lang w:val="en-US"/>
        </w:rPr>
        <w:t>Document for:</w:t>
      </w:r>
      <w:r w:rsidRPr="003528E5">
        <w:rPr>
          <w:lang w:val="en-US"/>
        </w:rPr>
        <w:tab/>
        <w:t>Discussion</w:t>
      </w:r>
      <w:r w:rsidR="00B17E04">
        <w:rPr>
          <w:rFonts w:hint="eastAsia"/>
          <w:lang w:val="en-US"/>
        </w:rPr>
        <w:t>/Decision</w:t>
      </w:r>
    </w:p>
    <w:p w:rsidR="00462FE1" w:rsidRPr="003528E5" w:rsidRDefault="0014124E" w:rsidP="00E15764">
      <w:pPr>
        <w:pStyle w:val="Heading1"/>
        <w:spacing w:before="0"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528E5">
        <w:rPr>
          <w:rFonts w:ascii="Times New Roman" w:eastAsia="宋体" w:hAnsi="Times New Roman" w:cs="Times New Roman"/>
          <w:b/>
          <w:sz w:val="24"/>
          <w:szCs w:val="24"/>
          <w:lang w:val="en-US"/>
        </w:rPr>
        <w:t>Introduction</w:t>
      </w:r>
    </w:p>
    <w:p w:rsidR="00133E54" w:rsidRDefault="001B144F" w:rsidP="00DD1C40">
      <w:pPr>
        <w:rPr>
          <w:rFonts w:ascii="Times" w:eastAsia="MS Mincho" w:hAnsi="Times" w:cs="Times"/>
          <w:b/>
          <w:highlight w:val="green"/>
          <w:u w:val="single"/>
          <w:lang w:val="en-US" w:eastAsia="ja-JP"/>
        </w:rPr>
      </w:pPr>
      <w:bookmarkStart w:id="0" w:name="OLE_LINK5"/>
      <w:bookmarkStart w:id="1" w:name="OLE_LINK272"/>
      <w:bookmarkStart w:id="2" w:name="OLE_LINK273"/>
      <w:r>
        <w:rPr>
          <w:rFonts w:eastAsia="宋体"/>
        </w:rPr>
        <w:t xml:space="preserve">The following agreements on indication of UL resource for UCI transmission had been made in </w:t>
      </w:r>
      <w:r w:rsidR="00133E54" w:rsidRPr="00133E54">
        <w:rPr>
          <w:rFonts w:eastAsia="宋体" w:hint="eastAsia"/>
        </w:rPr>
        <w:t>RA</w:t>
      </w:r>
      <w:r w:rsidR="00133E54">
        <w:rPr>
          <w:rFonts w:eastAsia="宋体"/>
        </w:rPr>
        <w:t>N1 email discussion [84-10]</w:t>
      </w:r>
      <w:r>
        <w:rPr>
          <w:rFonts w:eastAsia="宋体"/>
        </w:rPr>
        <w:t>:</w:t>
      </w:r>
    </w:p>
    <w:bookmarkEnd w:id="0"/>
    <w:p w:rsidR="000530B7" w:rsidRDefault="000530B7" w:rsidP="000530B7">
      <w:pPr>
        <w:pStyle w:val="ListParagraph"/>
        <w:numPr>
          <w:ilvl w:val="0"/>
          <w:numId w:val="11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iCs/>
          <w:lang w:val="en-US" w:eastAsia="ja-JP"/>
        </w:rPr>
      </w:pPr>
      <w:r w:rsidRPr="000530B7">
        <w:rPr>
          <w:rFonts w:ascii="Times" w:eastAsia="MS Mincho" w:hAnsi="Times" w:cs="Times"/>
          <w:i/>
          <w:iCs/>
          <w:lang w:val="en-US" w:eastAsia="ja-JP"/>
        </w:rPr>
        <w:t xml:space="preserve"> Frequency offset for A/N transmission resource is dynamically indicated by DL grant </w:t>
      </w:r>
    </w:p>
    <w:p w:rsidR="000530B7" w:rsidRPr="000530B7" w:rsidRDefault="000530B7" w:rsidP="000530B7">
      <w:pPr>
        <w:pStyle w:val="ListParagraph"/>
        <w:numPr>
          <w:ilvl w:val="1"/>
          <w:numId w:val="11"/>
        </w:numPr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iCs/>
          <w:lang w:val="en-US" w:eastAsia="ja-JP"/>
        </w:rPr>
      </w:pPr>
      <w:r w:rsidRPr="000530B7">
        <w:rPr>
          <w:rFonts w:ascii="Times" w:eastAsia="MS Mincho" w:hAnsi="Times" w:cs="Times"/>
          <w:i/>
          <w:iCs/>
          <w:lang w:val="en-US" w:eastAsia="ja-JP"/>
        </w:rPr>
        <w:t xml:space="preserve"> FFS whether time resource of A/N transmission is also indicated by DL grant or implicitly determined. </w:t>
      </w:r>
    </w:p>
    <w:p w:rsidR="00DD1C40" w:rsidRPr="00133E54" w:rsidRDefault="001B144F" w:rsidP="00D86D84">
      <w:pPr>
        <w:spacing w:before="0"/>
        <w:rPr>
          <w:rFonts w:eastAsia="宋体"/>
        </w:rPr>
      </w:pPr>
      <w:r>
        <w:rPr>
          <w:rFonts w:eastAsia="宋体"/>
        </w:rPr>
        <w:t>As well as i</w:t>
      </w:r>
      <w:r w:rsidR="00133E54" w:rsidRPr="00133E54">
        <w:rPr>
          <w:rFonts w:eastAsia="宋体" w:hint="eastAsia"/>
        </w:rPr>
        <w:t>n RAN</w:t>
      </w:r>
      <w:r w:rsidR="00133E54" w:rsidRPr="00133E54">
        <w:rPr>
          <w:rFonts w:eastAsia="宋体"/>
        </w:rPr>
        <w:t xml:space="preserve"> 1 NB-</w:t>
      </w:r>
      <w:proofErr w:type="spellStart"/>
      <w:r w:rsidR="00133E54" w:rsidRPr="00133E54">
        <w:rPr>
          <w:rFonts w:eastAsia="宋体"/>
        </w:rPr>
        <w:t>IoT</w:t>
      </w:r>
      <w:proofErr w:type="spellEnd"/>
      <w:r w:rsidR="00133E54" w:rsidRPr="00133E54">
        <w:rPr>
          <w:rFonts w:eastAsia="宋体"/>
        </w:rPr>
        <w:t xml:space="preserve"> </w:t>
      </w:r>
      <w:proofErr w:type="spellStart"/>
      <w:r w:rsidR="00133E54" w:rsidRPr="00133E54">
        <w:rPr>
          <w:rFonts w:eastAsia="宋体"/>
        </w:rPr>
        <w:t>adhoc</w:t>
      </w:r>
      <w:proofErr w:type="spellEnd"/>
      <w:r w:rsidR="00133E54" w:rsidRPr="00133E54">
        <w:rPr>
          <w:rFonts w:eastAsia="宋体"/>
        </w:rPr>
        <w:t xml:space="preserve"> 2</w:t>
      </w:r>
      <w:r>
        <w:rPr>
          <w:rFonts w:eastAsia="宋体"/>
        </w:rPr>
        <w:t>:</w:t>
      </w:r>
      <w:r w:rsidR="00133E54" w:rsidRPr="00133E54">
        <w:rPr>
          <w:rFonts w:eastAsia="宋体"/>
        </w:rPr>
        <w:t xml:space="preserve"> </w:t>
      </w:r>
    </w:p>
    <w:p w:rsidR="00DD58ED" w:rsidRPr="00B542E8" w:rsidRDefault="00DD58ED" w:rsidP="00D86D84">
      <w:pPr>
        <w:numPr>
          <w:ilvl w:val="0"/>
          <w:numId w:val="15"/>
        </w:numPr>
        <w:overflowPunct/>
        <w:autoSpaceDE/>
        <w:autoSpaceDN/>
        <w:adjustRightInd/>
        <w:spacing w:before="0" w:line="240" w:lineRule="auto"/>
        <w:jc w:val="left"/>
        <w:rPr>
          <w:rFonts w:eastAsia="MS Mincho"/>
          <w:i/>
          <w:lang w:val="en-US" w:eastAsia="ja-JP"/>
        </w:rPr>
      </w:pPr>
      <w:r w:rsidRPr="00B542E8">
        <w:rPr>
          <w:rFonts w:eastAsia="MS Mincho"/>
          <w:i/>
          <w:lang w:val="en-US" w:eastAsia="ja-JP"/>
        </w:rPr>
        <w:t xml:space="preserve">Baseline subcarrier index to which the frequency offset carried in DCI is applied is not higher layer signaled </w:t>
      </w:r>
    </w:p>
    <w:p w:rsidR="00B16781" w:rsidRPr="00B542E8" w:rsidRDefault="00DD58ED" w:rsidP="00DD58ED">
      <w:pPr>
        <w:pStyle w:val="ListParagraph"/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iCs/>
          <w:lang w:val="en-US" w:eastAsia="ja-JP"/>
        </w:rPr>
      </w:pPr>
      <w:r w:rsidRPr="00B542E8">
        <w:rPr>
          <w:rFonts w:eastAsia="MS Mincho"/>
          <w:i/>
          <w:lang w:val="en-US" w:eastAsia="ja-JP"/>
        </w:rPr>
        <w:t>Details FFS in RAN1</w:t>
      </w:r>
    </w:p>
    <w:p w:rsidR="00DD58ED" w:rsidRPr="00BA5340" w:rsidRDefault="00DD58ED" w:rsidP="00DD58ED">
      <w:pPr>
        <w:rPr>
          <w:rFonts w:eastAsia="MS Mincho"/>
          <w:b/>
          <w:highlight w:val="yellow"/>
          <w:lang w:val="en-US" w:eastAsia="ja-JP"/>
        </w:rPr>
      </w:pPr>
      <w:r w:rsidRPr="00BA5340">
        <w:rPr>
          <w:rFonts w:eastAsia="MS Mincho"/>
          <w:b/>
          <w:highlight w:val="yellow"/>
          <w:lang w:val="en-US" w:eastAsia="ja-JP"/>
        </w:rPr>
        <w:t>FFS:</w:t>
      </w:r>
    </w:p>
    <w:p w:rsidR="00DD58ED" w:rsidRPr="001B144F" w:rsidRDefault="00DD58ED" w:rsidP="00DD58ED">
      <w:pPr>
        <w:rPr>
          <w:rFonts w:eastAsia="MS Mincho"/>
          <w:i/>
          <w:lang w:val="en-US" w:eastAsia="ja-JP"/>
        </w:rPr>
      </w:pPr>
      <w:r w:rsidRPr="001B144F">
        <w:rPr>
          <w:rFonts w:eastAsia="MS Mincho"/>
          <w:i/>
          <w:lang w:val="en-US" w:eastAsia="ja-JP"/>
        </w:rPr>
        <w:t xml:space="preserve">Proposals: </w:t>
      </w:r>
    </w:p>
    <w:p w:rsidR="00DD58ED" w:rsidRPr="001B144F" w:rsidRDefault="00DD58ED" w:rsidP="00DD58ED">
      <w:pPr>
        <w:numPr>
          <w:ilvl w:val="0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eastAsia="MS Mincho"/>
          <w:i/>
          <w:lang w:val="en-US" w:eastAsia="ja-JP"/>
        </w:rPr>
      </w:pPr>
      <w:bookmarkStart w:id="3" w:name="OLE_LINK13"/>
      <w:r w:rsidRPr="001B144F">
        <w:rPr>
          <w:rFonts w:eastAsia="MS Mincho"/>
          <w:i/>
          <w:lang w:val="en-US" w:eastAsia="ja-JP"/>
        </w:rPr>
        <w:t xml:space="preserve">Baseline time location of A/N resource is the first starting subframe after 12msec + end of the last subframe of the associated PDSCH transmission </w:t>
      </w:r>
    </w:p>
    <w:bookmarkEnd w:id="3"/>
    <w:p w:rsidR="00DD58ED" w:rsidRPr="001B144F" w:rsidRDefault="00DD58ED" w:rsidP="00DD58ED">
      <w:pPr>
        <w:numPr>
          <w:ilvl w:val="1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eastAsia="MS Mincho"/>
          <w:i/>
          <w:lang w:val="en-US" w:eastAsia="ja-JP"/>
        </w:rPr>
      </w:pPr>
      <w:r w:rsidRPr="001B144F">
        <w:rPr>
          <w:rFonts w:eastAsia="MS Mincho"/>
          <w:i/>
          <w:lang w:val="en-US" w:eastAsia="ja-JP"/>
        </w:rPr>
        <w:t xml:space="preserve">Starting subframe of A/N transmission  can be restricted </w:t>
      </w:r>
    </w:p>
    <w:p w:rsidR="00DD58ED" w:rsidRPr="001B144F" w:rsidRDefault="00DD58ED" w:rsidP="00DD58ED">
      <w:pPr>
        <w:numPr>
          <w:ilvl w:val="0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eastAsia="MS Mincho"/>
          <w:i/>
          <w:lang w:val="en-US" w:eastAsia="ja-JP"/>
        </w:rPr>
      </w:pPr>
      <w:r w:rsidRPr="001B144F">
        <w:rPr>
          <w:rFonts w:eastAsia="MS Mincho"/>
          <w:i/>
          <w:lang w:val="en-US" w:eastAsia="ja-JP"/>
        </w:rPr>
        <w:t xml:space="preserve">Time location/offset of A/N resource is indicated in DL grant pending UL grant size discussion </w:t>
      </w:r>
    </w:p>
    <w:p w:rsidR="00DD58ED" w:rsidRDefault="00DD58ED" w:rsidP="00DD58ED">
      <w:pPr>
        <w:numPr>
          <w:ilvl w:val="1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eastAsia="MS Mincho"/>
          <w:i/>
          <w:lang w:val="en-US" w:eastAsia="ja-JP"/>
        </w:rPr>
      </w:pPr>
      <w:r w:rsidRPr="001B144F">
        <w:rPr>
          <w:rFonts w:eastAsia="MS Mincho"/>
          <w:i/>
          <w:lang w:val="en-US" w:eastAsia="ja-JP"/>
        </w:rPr>
        <w:t xml:space="preserve">Note: intention is use padding bits to support this. Otherwise, time location/offset is not signaled. </w:t>
      </w:r>
    </w:p>
    <w:p w:rsidR="003778A5" w:rsidRDefault="003778A5" w:rsidP="001F373B">
      <w:pPr>
        <w:overflowPunct/>
        <w:autoSpaceDE/>
        <w:autoSpaceDN/>
        <w:adjustRightInd/>
        <w:spacing w:before="0" w:line="240" w:lineRule="auto"/>
        <w:ind w:left="1440"/>
        <w:jc w:val="left"/>
        <w:rPr>
          <w:rFonts w:eastAsia="MS Mincho"/>
          <w:i/>
          <w:lang w:val="en-US" w:eastAsia="ja-JP"/>
        </w:rPr>
      </w:pPr>
    </w:p>
    <w:p w:rsidR="003778A5" w:rsidRPr="003778A5" w:rsidRDefault="003778A5" w:rsidP="003778A5">
      <w:pPr>
        <w:overflowPunct/>
        <w:autoSpaceDE/>
        <w:autoSpaceDN/>
        <w:adjustRightInd/>
        <w:spacing w:before="0" w:line="240" w:lineRule="auto"/>
        <w:jc w:val="lef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addition, in RAN 1 NB-</w:t>
      </w:r>
      <w:proofErr w:type="spellStart"/>
      <w:r>
        <w:rPr>
          <w:rFonts w:eastAsia="MS Mincho"/>
          <w:lang w:val="en-US" w:eastAsia="ja-JP"/>
        </w:rPr>
        <w:t>IoT</w:t>
      </w:r>
      <w:proofErr w:type="spellEnd"/>
      <w:r>
        <w:rPr>
          <w:rFonts w:eastAsia="MS Mincho"/>
          <w:lang w:val="en-US" w:eastAsia="ja-JP"/>
        </w:rPr>
        <w:t xml:space="preserve"> </w:t>
      </w:r>
      <w:proofErr w:type="spellStart"/>
      <w:r>
        <w:rPr>
          <w:rFonts w:eastAsia="MS Mincho"/>
          <w:lang w:val="en-US" w:eastAsia="ja-JP"/>
        </w:rPr>
        <w:t>adhoc</w:t>
      </w:r>
      <w:proofErr w:type="spellEnd"/>
      <w:r>
        <w:rPr>
          <w:rFonts w:eastAsia="MS Mincho"/>
          <w:lang w:val="en-US" w:eastAsia="ja-JP"/>
        </w:rPr>
        <w:t xml:space="preserve"> 2, some discussions are made on DMRS for UCI demodulation:</w:t>
      </w:r>
    </w:p>
    <w:p w:rsidR="001B144F" w:rsidRDefault="001B144F" w:rsidP="001B144F">
      <w:p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Cs/>
          <w:highlight w:val="darkYellow"/>
          <w:lang w:val="en-US" w:eastAsia="ja-JP"/>
        </w:rPr>
      </w:pPr>
    </w:p>
    <w:p w:rsidR="001B144F" w:rsidRPr="001B144F" w:rsidRDefault="001B144F" w:rsidP="001B144F">
      <w:p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b/>
          <w:iCs/>
          <w:u w:val="single"/>
          <w:lang w:val="en-US" w:eastAsia="ja-JP"/>
        </w:rPr>
      </w:pPr>
      <w:r w:rsidRPr="001B144F">
        <w:rPr>
          <w:rFonts w:ascii="Times" w:eastAsia="MS Mincho" w:hAnsi="Times" w:cs="Times"/>
          <w:b/>
          <w:iCs/>
          <w:highlight w:val="darkYellow"/>
          <w:u w:val="single"/>
          <w:lang w:val="en-US" w:eastAsia="ja-JP"/>
        </w:rPr>
        <w:t>Working Assumption:</w:t>
      </w:r>
    </w:p>
    <w:p w:rsidR="001B144F" w:rsidRPr="0090423D" w:rsidRDefault="001B144F" w:rsidP="001B144F">
      <w:pPr>
        <w:numPr>
          <w:ilvl w:val="0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>Support 3 DM-RS symbols per 7 symbol period</w:t>
      </w:r>
    </w:p>
    <w:p w:rsidR="001B144F" w:rsidRPr="0090423D" w:rsidRDefault="001B144F" w:rsidP="001B144F">
      <w:pPr>
        <w:numPr>
          <w:ilvl w:val="0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>The DM-RS sequence is obtained as</w:t>
      </w:r>
    </w:p>
    <w:p w:rsidR="001B144F" w:rsidRPr="0090423D" w:rsidRDefault="001B144F" w:rsidP="001B144F">
      <w:pPr>
        <w:numPr>
          <w:ilvl w:val="1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>Use  single tone DM-RS PUSCH spread by length 3 OCC sequence defined for PUCCH</w:t>
      </w:r>
    </w:p>
    <w:p w:rsidR="001B144F" w:rsidRPr="0090423D" w:rsidRDefault="001B144F" w:rsidP="001B144F">
      <w:pPr>
        <w:numPr>
          <w:ilvl w:val="2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 xml:space="preserve">The OCC ID is pseudo-randomly selected (from existing OCCs) according to </w:t>
      </w:r>
      <w:r w:rsidR="004C6E93" w:rsidRPr="0090423D">
        <w:rPr>
          <w:i/>
          <w:position w:val="-12"/>
        </w:rPr>
        <w:object w:dxaOrig="15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17pt" o:ole="" o:allowoverlap="f">
            <v:imagedata r:id="rId8" o:title=""/>
          </v:shape>
          <o:OLEObject Type="Embed" ProgID="Equation.3" ShapeID="_x0000_i1025" DrawAspect="Content" ObjectID="_1521447007" r:id="rId9"/>
        </w:object>
      </w:r>
    </w:p>
    <w:p w:rsidR="001B144F" w:rsidRPr="0090423D" w:rsidRDefault="001B144F" w:rsidP="001B144F">
      <w:pPr>
        <w:numPr>
          <w:ilvl w:val="0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 xml:space="preserve">Working Assumption can be changed to 1 DMRS symbol at RAN1#84bis if </w:t>
      </w:r>
      <w:bookmarkStart w:id="4" w:name="OLE_LINK15"/>
      <w:r w:rsidRPr="0090423D">
        <w:rPr>
          <w:rFonts w:ascii="Times" w:eastAsia="MS Mincho" w:hAnsi="Times" w:cs="Times"/>
          <w:i/>
          <w:iCs/>
          <w:lang w:val="en-US" w:eastAsia="ja-JP"/>
        </w:rPr>
        <w:t xml:space="preserve">significant </w:t>
      </w:r>
      <w:bookmarkEnd w:id="4"/>
      <w:r w:rsidRPr="0090423D">
        <w:rPr>
          <w:rFonts w:ascii="Times" w:eastAsia="MS Mincho" w:hAnsi="Times" w:cs="Times"/>
          <w:i/>
          <w:iCs/>
          <w:lang w:val="en-US" w:eastAsia="ja-JP"/>
        </w:rPr>
        <w:t xml:space="preserve">gain is not observed compared to 1 DMRS symbol. </w:t>
      </w:r>
    </w:p>
    <w:p w:rsidR="00B16781" w:rsidRPr="00044F62" w:rsidRDefault="00B16781" w:rsidP="00044F62">
      <w:pPr>
        <w:pStyle w:val="ListParagraph"/>
        <w:spacing w:before="0" w:after="120" w:line="240" w:lineRule="auto"/>
        <w:ind w:leftChars="0"/>
        <w:contextualSpacing/>
        <w:textAlignment w:val="baseline"/>
        <w:rPr>
          <w:rFonts w:ascii="Times" w:eastAsia="MS Mincho" w:hAnsi="Times" w:cs="Times"/>
          <w:i/>
          <w:lang w:val="en-US"/>
        </w:rPr>
      </w:pPr>
    </w:p>
    <w:p w:rsidR="00E25F34" w:rsidRPr="004C70EB" w:rsidRDefault="009133B4" w:rsidP="002514A2">
      <w:pPr>
        <w:spacing w:before="0"/>
        <w:rPr>
          <w:rFonts w:eastAsia="宋体"/>
        </w:rPr>
      </w:pPr>
      <w:r>
        <w:rPr>
          <w:rFonts w:eastAsia="宋体"/>
        </w:rPr>
        <w:t xml:space="preserve">In this paper, </w:t>
      </w:r>
      <w:r w:rsidR="001B144F">
        <w:rPr>
          <w:rFonts w:eastAsia="宋体"/>
        </w:rPr>
        <w:t>the remaining issues for UCI are discussed including resource indication as well as DMRS density</w:t>
      </w:r>
      <w:r w:rsidR="00D17693">
        <w:rPr>
          <w:rFonts w:eastAsia="宋体"/>
        </w:rPr>
        <w:t xml:space="preserve"> for UCI transmission</w:t>
      </w:r>
      <w:r w:rsidR="001B144F">
        <w:rPr>
          <w:rFonts w:eastAsia="宋体"/>
        </w:rPr>
        <w:t>.</w:t>
      </w:r>
    </w:p>
    <w:p w:rsidR="007E7B75" w:rsidRDefault="00133A5D" w:rsidP="007E7B75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>Indication of resource for UCI</w:t>
      </w:r>
      <w:r w:rsidR="00D9599F">
        <w:rPr>
          <w:rFonts w:ascii="Times New Roman" w:hAnsi="Times New Roman" w:cs="Times New Roman"/>
          <w:b/>
          <w:sz w:val="24"/>
          <w:szCs w:val="24"/>
          <w:lang w:val="en-US" w:eastAsia="zh-TW"/>
        </w:rPr>
        <w:t xml:space="preserve"> transmission</w:t>
      </w:r>
    </w:p>
    <w:p w:rsidR="00EC5759" w:rsidRDefault="00EC5759" w:rsidP="00B3275D">
      <w:pPr>
        <w:snapToGrid w:val="0"/>
        <w:spacing w:after="120" w:line="240" w:lineRule="auto"/>
        <w:textAlignment w:val="baseline"/>
        <w:rPr>
          <w:b/>
          <w:u w:val="single"/>
          <w:lang w:val="en-US"/>
        </w:rPr>
      </w:pPr>
      <w:r>
        <w:rPr>
          <w:lang w:val="en-US"/>
        </w:rPr>
        <w:t xml:space="preserve">There are about </w:t>
      </w:r>
      <w:r w:rsidR="00525027">
        <w:rPr>
          <w:lang w:val="en-US"/>
        </w:rPr>
        <w:t>6</w:t>
      </w:r>
      <w:r>
        <w:rPr>
          <w:lang w:val="en-US"/>
        </w:rPr>
        <w:t xml:space="preserve"> bits </w:t>
      </w:r>
      <w:r w:rsidR="006A1FD3">
        <w:rPr>
          <w:lang w:val="en-US"/>
        </w:rPr>
        <w:t xml:space="preserve">different between DCI for PDSCH and PUSCH. </w:t>
      </w:r>
      <w:r w:rsidR="006E7C75">
        <w:rPr>
          <w:lang w:val="en-US"/>
        </w:rPr>
        <w:t>There is no need to use all 6 bits for resource indication of UCI</w:t>
      </w:r>
      <w:r w:rsidR="00257202">
        <w:rPr>
          <w:lang w:val="en-US"/>
        </w:rPr>
        <w:t xml:space="preserve"> if the flexibility provided by 4 bits is sufficient</w:t>
      </w:r>
      <w:r w:rsidR="006E7C75">
        <w:rPr>
          <w:lang w:val="en-US"/>
        </w:rPr>
        <w:t xml:space="preserve">. 2 bits can be reserved for future release, e.g., RV for DL. </w:t>
      </w:r>
    </w:p>
    <w:p w:rsidR="00075CEE" w:rsidRDefault="00120581" w:rsidP="00B3275D">
      <w:pPr>
        <w:snapToGrid w:val="0"/>
        <w:spacing w:after="120" w:line="240" w:lineRule="auto"/>
        <w:textAlignment w:val="baseline"/>
        <w:rPr>
          <w:b/>
          <w:u w:val="single"/>
          <w:lang w:val="en-US"/>
        </w:rPr>
      </w:pPr>
      <w:r>
        <w:rPr>
          <w:b/>
          <w:u w:val="single"/>
          <w:lang w:val="en-US"/>
        </w:rPr>
        <w:t>T</w:t>
      </w:r>
      <w:r w:rsidR="005F5AAE">
        <w:rPr>
          <w:b/>
          <w:u w:val="single"/>
          <w:lang w:val="en-US"/>
        </w:rPr>
        <w:t xml:space="preserve">ime </w:t>
      </w:r>
      <w:r>
        <w:rPr>
          <w:b/>
          <w:u w:val="single"/>
          <w:lang w:val="en-US"/>
        </w:rPr>
        <w:t>offset</w:t>
      </w:r>
    </w:p>
    <w:p w:rsidR="00994D19" w:rsidRPr="00994D19" w:rsidRDefault="005F5AAE" w:rsidP="00994D19">
      <w:pPr>
        <w:snapToGrid w:val="0"/>
        <w:spacing w:after="120" w:line="240" w:lineRule="auto"/>
        <w:textAlignment w:val="baseline"/>
        <w:rPr>
          <w:rFonts w:eastAsia="MS Mincho"/>
          <w:lang w:val="en-US" w:eastAsia="ja-JP"/>
        </w:rPr>
      </w:pPr>
      <w:r>
        <w:rPr>
          <w:lang w:val="en-US"/>
        </w:rPr>
        <w:t xml:space="preserve">NB-PUSCH </w:t>
      </w:r>
      <w:r w:rsidR="006E7C75">
        <w:rPr>
          <w:lang w:val="en-US"/>
        </w:rPr>
        <w:t xml:space="preserve">may </w:t>
      </w:r>
      <w:r>
        <w:rPr>
          <w:lang w:val="en-US"/>
        </w:rPr>
        <w:t>occup</w:t>
      </w:r>
      <w:r w:rsidR="006E7C75">
        <w:rPr>
          <w:lang w:val="en-US"/>
        </w:rPr>
        <w:t xml:space="preserve">y </w:t>
      </w:r>
      <w:r>
        <w:rPr>
          <w:lang w:val="en-US"/>
        </w:rPr>
        <w:t>all 12 tones for up to 10 or more subframes</w:t>
      </w:r>
      <w:r w:rsidR="00B739F8">
        <w:rPr>
          <w:lang w:val="en-US"/>
        </w:rPr>
        <w:t xml:space="preserve"> (with repetition)</w:t>
      </w:r>
      <w:r>
        <w:rPr>
          <w:lang w:val="en-US"/>
        </w:rPr>
        <w:t>. Therefore, time offset is needed for UCI transmission</w:t>
      </w:r>
      <w:r w:rsidR="005406BD">
        <w:rPr>
          <w:lang w:val="en-US"/>
        </w:rPr>
        <w:t xml:space="preserve"> to avoid blocking issue</w:t>
      </w:r>
      <w:r>
        <w:rPr>
          <w:lang w:val="en-US"/>
        </w:rPr>
        <w:t xml:space="preserve">. </w:t>
      </w:r>
      <w:r w:rsidR="001A2A96">
        <w:rPr>
          <w:lang w:val="en-US"/>
        </w:rPr>
        <w:t>1 bit can only provide 2 v</w:t>
      </w:r>
      <w:r w:rsidR="00CE71B2">
        <w:rPr>
          <w:lang w:val="en-US"/>
        </w:rPr>
        <w:t>alues</w:t>
      </w:r>
      <w:r w:rsidR="00AF3A9D">
        <w:rPr>
          <w:lang w:val="en-US"/>
        </w:rPr>
        <w:t xml:space="preserve">, i.e., {0, </w:t>
      </w:r>
      <w:r w:rsidR="00AF3A9D" w:rsidRPr="00AF3A9D">
        <w:rPr>
          <w:i/>
          <w:lang w:val="en-US"/>
        </w:rPr>
        <w:t xml:space="preserve">x </w:t>
      </w:r>
      <w:r w:rsidR="00AF3A9D">
        <w:rPr>
          <w:lang w:val="en-US"/>
        </w:rPr>
        <w:t>ms}</w:t>
      </w:r>
      <w:r w:rsidR="00CE71B2">
        <w:rPr>
          <w:lang w:val="en-US"/>
        </w:rPr>
        <w:t xml:space="preserve">, </w:t>
      </w:r>
      <w:r w:rsidR="00CE7F2F">
        <w:rPr>
          <w:lang w:val="en-US"/>
        </w:rPr>
        <w:t xml:space="preserve">which </w:t>
      </w:r>
      <w:r w:rsidR="005406BD">
        <w:rPr>
          <w:lang w:val="en-US"/>
        </w:rPr>
        <w:t>can only provide</w:t>
      </w:r>
      <w:r w:rsidR="00CE7F2F">
        <w:rPr>
          <w:lang w:val="en-US"/>
        </w:rPr>
        <w:t xml:space="preserve"> </w:t>
      </w:r>
      <w:r w:rsidR="005406BD">
        <w:rPr>
          <w:lang w:val="en-US"/>
        </w:rPr>
        <w:t>one</w:t>
      </w:r>
      <w:r w:rsidR="00CE7F2F">
        <w:rPr>
          <w:lang w:val="en-US"/>
        </w:rPr>
        <w:t xml:space="preserve"> </w:t>
      </w:r>
      <w:r w:rsidR="005406BD">
        <w:rPr>
          <w:lang w:val="en-US"/>
        </w:rPr>
        <w:t>additional candidate</w:t>
      </w:r>
      <w:r w:rsidR="00CE7F2F">
        <w:rPr>
          <w:lang w:val="en-US"/>
        </w:rPr>
        <w:t xml:space="preserve"> in time domain. </w:t>
      </w:r>
      <w:r w:rsidR="00E25801">
        <w:rPr>
          <w:lang w:val="en-US"/>
        </w:rPr>
        <w:t>Considering NB-PUSCH</w:t>
      </w:r>
      <w:r w:rsidR="00C461EC">
        <w:rPr>
          <w:lang w:val="en-US"/>
        </w:rPr>
        <w:t xml:space="preserve"> occupied 12 tones</w:t>
      </w:r>
      <w:r w:rsidR="00E25801">
        <w:rPr>
          <w:lang w:val="en-US"/>
        </w:rPr>
        <w:t xml:space="preserve">, and 8ms </w:t>
      </w:r>
      <w:r w:rsidR="00E25801" w:rsidRPr="00E25801">
        <w:rPr>
          <w:lang w:val="en-US"/>
        </w:rPr>
        <w:t>granularity</w:t>
      </w:r>
      <w:r w:rsidR="00E25801">
        <w:rPr>
          <w:lang w:val="en-US"/>
        </w:rPr>
        <w:t xml:space="preserve"> of</w:t>
      </w:r>
      <w:r w:rsidR="00C461EC">
        <w:rPr>
          <w:lang w:val="en-US"/>
        </w:rPr>
        <w:t xml:space="preserve"> </w:t>
      </w:r>
      <w:proofErr w:type="gramStart"/>
      <w:r w:rsidR="00C461EC">
        <w:rPr>
          <w:lang w:val="en-US"/>
        </w:rPr>
        <w:t>15kHz</w:t>
      </w:r>
      <w:proofErr w:type="gramEnd"/>
      <w:r w:rsidR="00C461EC">
        <w:rPr>
          <w:lang w:val="en-US"/>
        </w:rPr>
        <w:t xml:space="preserve"> single tone transmission,</w:t>
      </w:r>
      <w:r w:rsidR="00E25801">
        <w:rPr>
          <w:lang w:val="en-US"/>
        </w:rPr>
        <w:t xml:space="preserve"> 2 bits with 4 offset</w:t>
      </w:r>
      <w:r w:rsidR="00741FBB">
        <w:rPr>
          <w:lang w:val="en-US"/>
        </w:rPr>
        <w:t xml:space="preserve"> values</w:t>
      </w:r>
      <w:r w:rsidR="00E25801">
        <w:rPr>
          <w:lang w:val="en-US"/>
        </w:rPr>
        <w:t xml:space="preserve"> are more reasonable. </w:t>
      </w:r>
      <w:r w:rsidR="00994D19" w:rsidRPr="00994D19">
        <w:rPr>
          <w:rFonts w:eastAsia="MS Mincho"/>
          <w:lang w:val="en-US" w:eastAsia="ja-JP"/>
        </w:rPr>
        <w:t>Baseline time location of A/N resource is</w:t>
      </w:r>
      <w:r w:rsidR="005406BD">
        <w:rPr>
          <w:rFonts w:eastAsia="MS Mincho"/>
          <w:lang w:val="en-US" w:eastAsia="ja-JP"/>
        </w:rPr>
        <w:t xml:space="preserve"> proposed to define</w:t>
      </w:r>
      <w:r w:rsidR="00994D19">
        <w:rPr>
          <w:rFonts w:eastAsia="MS Mincho"/>
          <w:lang w:val="en-US" w:eastAsia="ja-JP"/>
        </w:rPr>
        <w:t xml:space="preserve"> as</w:t>
      </w:r>
      <w:r w:rsidR="00994D19" w:rsidRPr="00994D19">
        <w:rPr>
          <w:rFonts w:eastAsia="MS Mincho"/>
          <w:lang w:val="en-US" w:eastAsia="ja-JP"/>
        </w:rPr>
        <w:t xml:space="preserve"> the firs</w:t>
      </w:r>
      <w:r w:rsidR="005406BD">
        <w:rPr>
          <w:rFonts w:eastAsia="MS Mincho"/>
          <w:lang w:val="en-US" w:eastAsia="ja-JP"/>
        </w:rPr>
        <w:t>t starting subframe after 12ms</w:t>
      </w:r>
      <w:r w:rsidR="00994D19" w:rsidRPr="00994D19">
        <w:rPr>
          <w:rFonts w:eastAsia="MS Mincho"/>
          <w:lang w:val="en-US" w:eastAsia="ja-JP"/>
        </w:rPr>
        <w:t xml:space="preserve"> + end of the last subframe of th</w:t>
      </w:r>
      <w:r w:rsidR="00994D19">
        <w:rPr>
          <w:rFonts w:eastAsia="MS Mincho"/>
          <w:lang w:val="en-US" w:eastAsia="ja-JP"/>
        </w:rPr>
        <w:t>e associated PDSCH transmission</w:t>
      </w:r>
      <w:r w:rsidR="005406BD">
        <w:rPr>
          <w:rFonts w:eastAsia="MS Mincho"/>
          <w:lang w:val="en-US" w:eastAsia="ja-JP"/>
        </w:rPr>
        <w:t xml:space="preserve"> to ensure enough processing for low cost device</w:t>
      </w:r>
      <w:r w:rsidR="00994D19">
        <w:rPr>
          <w:rFonts w:eastAsia="MS Mincho"/>
          <w:lang w:val="en-US" w:eastAsia="ja-JP"/>
        </w:rPr>
        <w:t xml:space="preserve">. </w:t>
      </w:r>
      <w:r w:rsidR="005406BD">
        <w:rPr>
          <w:rFonts w:eastAsia="MS Mincho"/>
          <w:lang w:val="en-US" w:eastAsia="ja-JP"/>
        </w:rPr>
        <w:t xml:space="preserve">Considering 2ms and 8ms granularity for </w:t>
      </w:r>
      <w:proofErr w:type="gramStart"/>
      <w:r w:rsidR="005406BD">
        <w:rPr>
          <w:rFonts w:eastAsia="MS Mincho"/>
          <w:lang w:val="en-US" w:eastAsia="ja-JP"/>
        </w:rPr>
        <w:t>15kHz</w:t>
      </w:r>
      <w:proofErr w:type="gramEnd"/>
      <w:r w:rsidR="005406BD">
        <w:rPr>
          <w:rFonts w:eastAsia="MS Mincho"/>
          <w:lang w:val="en-US" w:eastAsia="ja-JP"/>
        </w:rPr>
        <w:t xml:space="preserve"> and 3.75kHz, t</w:t>
      </w:r>
      <w:r w:rsidR="00994D19">
        <w:rPr>
          <w:rFonts w:eastAsia="MS Mincho"/>
          <w:lang w:val="en-US" w:eastAsia="ja-JP"/>
        </w:rPr>
        <w:t>he time offset</w:t>
      </w:r>
      <w:r w:rsidR="00243091">
        <w:rPr>
          <w:rFonts w:eastAsia="MS Mincho"/>
          <w:lang w:val="en-US" w:eastAsia="ja-JP"/>
        </w:rPr>
        <w:t>s</w:t>
      </w:r>
      <w:r w:rsidR="00994D19">
        <w:rPr>
          <w:rFonts w:eastAsia="MS Mincho"/>
          <w:lang w:val="en-US" w:eastAsia="ja-JP"/>
        </w:rPr>
        <w:t xml:space="preserve"> to the baseline time location </w:t>
      </w:r>
      <w:r w:rsidR="00243091">
        <w:rPr>
          <w:rFonts w:eastAsia="MS Mincho"/>
          <w:lang w:val="en-US" w:eastAsia="ja-JP"/>
        </w:rPr>
        <w:t>are</w:t>
      </w:r>
      <w:r w:rsidR="00994D19">
        <w:rPr>
          <w:rFonts w:eastAsia="MS Mincho"/>
          <w:lang w:val="en-US" w:eastAsia="ja-JP"/>
        </w:rPr>
        <w:t xml:space="preserve"> proposed to be defined as</w:t>
      </w:r>
    </w:p>
    <w:p w:rsidR="00120581" w:rsidRDefault="00994D19" w:rsidP="00994D19">
      <w:pPr>
        <w:pStyle w:val="ListParagraph"/>
        <w:numPr>
          <w:ilvl w:val="0"/>
          <w:numId w:val="17"/>
        </w:numPr>
        <w:snapToGrid w:val="0"/>
        <w:spacing w:after="120" w:line="240" w:lineRule="auto"/>
        <w:ind w:leftChars="0"/>
        <w:textAlignment w:val="baseline"/>
        <w:rPr>
          <w:lang w:val="en-US"/>
        </w:rPr>
      </w:pPr>
      <w:r w:rsidRPr="00994D19">
        <w:rPr>
          <w:lang w:val="en-US"/>
        </w:rPr>
        <w:t>For 15kHz, {0, 2, 4, 8}</w:t>
      </w:r>
      <w:r>
        <w:rPr>
          <w:lang w:val="en-US"/>
        </w:rPr>
        <w:t>ms</w:t>
      </w:r>
    </w:p>
    <w:p w:rsidR="00994D19" w:rsidRDefault="00994D19" w:rsidP="00994D19">
      <w:pPr>
        <w:pStyle w:val="ListParagraph"/>
        <w:numPr>
          <w:ilvl w:val="0"/>
          <w:numId w:val="17"/>
        </w:numPr>
        <w:snapToGrid w:val="0"/>
        <w:spacing w:after="120" w:line="240" w:lineRule="auto"/>
        <w:ind w:leftChars="0"/>
        <w:textAlignment w:val="baseline"/>
        <w:rPr>
          <w:lang w:val="en-US"/>
        </w:rPr>
      </w:pPr>
      <w:r>
        <w:rPr>
          <w:lang w:val="en-US"/>
        </w:rPr>
        <w:t xml:space="preserve">For 3.75kHz, {0, </w:t>
      </w:r>
      <w:r w:rsidR="00077073">
        <w:rPr>
          <w:lang w:val="en-US"/>
        </w:rPr>
        <w:t>8</w:t>
      </w:r>
      <w:r>
        <w:rPr>
          <w:lang w:val="en-US"/>
        </w:rPr>
        <w:t xml:space="preserve">, </w:t>
      </w:r>
      <w:r w:rsidR="00077073">
        <w:rPr>
          <w:lang w:val="en-US"/>
        </w:rPr>
        <w:t>16</w:t>
      </w:r>
      <w:r>
        <w:rPr>
          <w:lang w:val="en-US"/>
        </w:rPr>
        <w:t xml:space="preserve">, </w:t>
      </w:r>
      <w:r w:rsidR="00D270BE">
        <w:rPr>
          <w:lang w:val="en-US"/>
        </w:rPr>
        <w:t>32</w:t>
      </w:r>
      <w:r>
        <w:rPr>
          <w:lang w:val="en-US"/>
        </w:rPr>
        <w:t>}ms</w:t>
      </w:r>
    </w:p>
    <w:p w:rsidR="00C11CDD" w:rsidRPr="001B144F" w:rsidRDefault="00360B42" w:rsidP="00C11CDD">
      <w:pPr>
        <w:overflowPunct/>
        <w:autoSpaceDE/>
        <w:autoSpaceDN/>
        <w:adjustRightInd/>
        <w:spacing w:before="0" w:line="240" w:lineRule="auto"/>
        <w:jc w:val="left"/>
        <w:rPr>
          <w:rFonts w:eastAsia="MS Mincho"/>
          <w:i/>
          <w:lang w:val="en-US" w:eastAsia="ja-JP"/>
        </w:rPr>
      </w:pPr>
      <w:r w:rsidRPr="008C63C8">
        <w:rPr>
          <w:b/>
          <w:lang w:val="en-US"/>
        </w:rPr>
        <w:lastRenderedPageBreak/>
        <w:t xml:space="preserve">Proposal #1: </w:t>
      </w:r>
      <w:r w:rsidR="00C11CDD" w:rsidRPr="001B144F">
        <w:rPr>
          <w:rFonts w:eastAsia="MS Mincho"/>
          <w:i/>
          <w:lang w:val="en-US" w:eastAsia="ja-JP"/>
        </w:rPr>
        <w:t>Baseline time location of A/N resource is the fir</w:t>
      </w:r>
      <w:r w:rsidR="005406BD">
        <w:rPr>
          <w:rFonts w:eastAsia="MS Mincho"/>
          <w:i/>
          <w:lang w:val="en-US" w:eastAsia="ja-JP"/>
        </w:rPr>
        <w:t>st starting subframe after 12ms</w:t>
      </w:r>
      <w:r w:rsidR="00C11CDD" w:rsidRPr="001B144F">
        <w:rPr>
          <w:rFonts w:eastAsia="MS Mincho"/>
          <w:i/>
          <w:lang w:val="en-US" w:eastAsia="ja-JP"/>
        </w:rPr>
        <w:t xml:space="preserve"> + end of the last subframe of the associated PDSCH transmission </w:t>
      </w:r>
    </w:p>
    <w:p w:rsidR="00C11CDD" w:rsidRDefault="00C11CDD" w:rsidP="00360B42">
      <w:pPr>
        <w:snapToGrid w:val="0"/>
        <w:spacing w:after="120" w:line="240" w:lineRule="auto"/>
        <w:textAlignment w:val="baseline"/>
        <w:rPr>
          <w:rFonts w:eastAsia="MS Mincho"/>
          <w:i/>
          <w:lang w:val="en-US" w:eastAsia="ja-JP"/>
        </w:rPr>
      </w:pPr>
      <w:r w:rsidRPr="008C63C8">
        <w:rPr>
          <w:b/>
          <w:lang w:val="en-US"/>
        </w:rPr>
        <w:t>Proposal #</w:t>
      </w:r>
      <w:r>
        <w:rPr>
          <w:b/>
          <w:lang w:val="en-US"/>
        </w:rPr>
        <w:t>2</w:t>
      </w:r>
      <w:r w:rsidRPr="008C63C8">
        <w:rPr>
          <w:b/>
          <w:lang w:val="en-US"/>
        </w:rPr>
        <w:t xml:space="preserve">: </w:t>
      </w:r>
      <w:r>
        <w:rPr>
          <w:rFonts w:eastAsia="MS Mincho"/>
          <w:i/>
          <w:lang w:val="en-US" w:eastAsia="ja-JP"/>
        </w:rPr>
        <w:t xml:space="preserve">2 bits are used to indicate time offset </w:t>
      </w:r>
      <w:r w:rsidR="00452EB6">
        <w:rPr>
          <w:rFonts w:eastAsia="MS Mincho"/>
          <w:i/>
          <w:lang w:val="en-US" w:eastAsia="ja-JP"/>
        </w:rPr>
        <w:t>with</w:t>
      </w:r>
      <w:r>
        <w:rPr>
          <w:rFonts w:eastAsia="MS Mincho"/>
          <w:i/>
          <w:lang w:val="en-US" w:eastAsia="ja-JP"/>
        </w:rPr>
        <w:t xml:space="preserve"> the following set: </w:t>
      </w:r>
    </w:p>
    <w:p w:rsidR="00C11CDD" w:rsidRPr="00C11CDD" w:rsidRDefault="00C11CDD" w:rsidP="00C11CDD">
      <w:pPr>
        <w:pStyle w:val="ListParagraph"/>
        <w:numPr>
          <w:ilvl w:val="0"/>
          <w:numId w:val="17"/>
        </w:numPr>
        <w:snapToGrid w:val="0"/>
        <w:spacing w:after="120" w:line="240" w:lineRule="auto"/>
        <w:ind w:leftChars="0"/>
        <w:textAlignment w:val="baseline"/>
        <w:rPr>
          <w:i/>
          <w:lang w:val="en-US"/>
        </w:rPr>
      </w:pPr>
      <w:r>
        <w:rPr>
          <w:i/>
          <w:lang w:val="en-US"/>
        </w:rPr>
        <w:t>f</w:t>
      </w:r>
      <w:r w:rsidRPr="00C11CDD">
        <w:rPr>
          <w:i/>
          <w:lang w:val="en-US"/>
        </w:rPr>
        <w:t>or 15kHz, {0, 2, 4, 8}ms</w:t>
      </w:r>
    </w:p>
    <w:p w:rsidR="00C11CDD" w:rsidRPr="00C11CDD" w:rsidRDefault="00C11CDD" w:rsidP="00C11CDD">
      <w:pPr>
        <w:pStyle w:val="ListParagraph"/>
        <w:numPr>
          <w:ilvl w:val="0"/>
          <w:numId w:val="17"/>
        </w:numPr>
        <w:snapToGrid w:val="0"/>
        <w:spacing w:after="120" w:line="240" w:lineRule="auto"/>
        <w:ind w:leftChars="0"/>
        <w:textAlignment w:val="baseline"/>
        <w:rPr>
          <w:i/>
          <w:lang w:val="en-US"/>
        </w:rPr>
      </w:pPr>
      <w:r>
        <w:rPr>
          <w:i/>
          <w:lang w:val="en-US"/>
        </w:rPr>
        <w:t>f</w:t>
      </w:r>
      <w:r w:rsidRPr="00C11CDD">
        <w:rPr>
          <w:i/>
          <w:lang w:val="en-US"/>
        </w:rPr>
        <w:t xml:space="preserve">or 3.75kHz, {0, </w:t>
      </w:r>
      <w:r w:rsidR="003D178B">
        <w:rPr>
          <w:i/>
          <w:lang w:val="en-US"/>
        </w:rPr>
        <w:t>8</w:t>
      </w:r>
      <w:r w:rsidRPr="00C11CDD">
        <w:rPr>
          <w:i/>
          <w:lang w:val="en-US"/>
        </w:rPr>
        <w:t xml:space="preserve">, </w:t>
      </w:r>
      <w:r w:rsidR="003D178B">
        <w:rPr>
          <w:i/>
          <w:lang w:val="en-US"/>
        </w:rPr>
        <w:t>16, 32</w:t>
      </w:r>
      <w:r w:rsidRPr="00C11CDD">
        <w:rPr>
          <w:i/>
          <w:lang w:val="en-US"/>
        </w:rPr>
        <w:t>}ms</w:t>
      </w:r>
    </w:p>
    <w:p w:rsidR="00572141" w:rsidRPr="00B3275D" w:rsidRDefault="00B3275D" w:rsidP="00B3275D">
      <w:pPr>
        <w:snapToGrid w:val="0"/>
        <w:spacing w:after="120" w:line="240" w:lineRule="auto"/>
        <w:textAlignment w:val="baseline"/>
        <w:rPr>
          <w:b/>
          <w:u w:val="single"/>
          <w:lang w:val="en-US"/>
        </w:rPr>
      </w:pPr>
      <w:r w:rsidRPr="00B3275D">
        <w:rPr>
          <w:b/>
          <w:u w:val="single"/>
          <w:lang w:val="en-US"/>
        </w:rPr>
        <w:t>Baseline subcarrier</w:t>
      </w:r>
      <w:r w:rsidR="00C216C9">
        <w:rPr>
          <w:b/>
          <w:u w:val="single"/>
          <w:lang w:val="en-US"/>
        </w:rPr>
        <w:t xml:space="preserve"> and offset</w:t>
      </w:r>
    </w:p>
    <w:p w:rsidR="00EE68B2" w:rsidRDefault="00327347" w:rsidP="002A4C65">
      <w:pPr>
        <w:snapToGrid w:val="0"/>
        <w:spacing w:after="120" w:line="240" w:lineRule="auto"/>
        <w:textAlignment w:val="baseline"/>
        <w:rPr>
          <w:lang w:val="en-US"/>
        </w:rPr>
      </w:pPr>
      <w:r w:rsidRPr="00327347">
        <w:rPr>
          <w:lang w:val="en-US"/>
        </w:rPr>
        <w:t xml:space="preserve">Since </w:t>
      </w:r>
      <w:r>
        <w:rPr>
          <w:lang w:val="en-US"/>
        </w:rPr>
        <w:t xml:space="preserve">it is agreed that no higher layer signaling is used for baseline subcarrier indication, it is either predefined in specification or implicit indicated by other parameter. </w:t>
      </w:r>
      <w:r w:rsidR="00EE68B2">
        <w:rPr>
          <w:lang w:val="en-US"/>
        </w:rPr>
        <w:t xml:space="preserve">There are 12 tones for </w:t>
      </w:r>
      <w:proofErr w:type="gramStart"/>
      <w:r w:rsidR="00EE68B2">
        <w:rPr>
          <w:lang w:val="en-US"/>
        </w:rPr>
        <w:t>15kHz</w:t>
      </w:r>
      <w:proofErr w:type="gramEnd"/>
      <w:r w:rsidR="00EE68B2">
        <w:rPr>
          <w:lang w:val="en-US"/>
        </w:rPr>
        <w:t xml:space="preserve"> and 48 tones for 3.75kHz. </w:t>
      </w:r>
      <w:r w:rsidR="00BD6EE6">
        <w:rPr>
          <w:lang w:val="en-US"/>
        </w:rPr>
        <w:t xml:space="preserve">Even with 4 bits in DCI, only 16 offsets can be provided. For </w:t>
      </w:r>
      <w:proofErr w:type="gramStart"/>
      <w:r w:rsidR="00BD6EE6">
        <w:rPr>
          <w:lang w:val="en-US"/>
        </w:rPr>
        <w:t>3.75kHz</w:t>
      </w:r>
      <w:proofErr w:type="gramEnd"/>
      <w:r w:rsidR="00BD6EE6">
        <w:rPr>
          <w:lang w:val="en-US"/>
        </w:rPr>
        <w:t xml:space="preserve">, in order to be able to indicate </w:t>
      </w:r>
      <w:r w:rsidR="00243091">
        <w:rPr>
          <w:lang w:val="en-US"/>
        </w:rPr>
        <w:t>any</w:t>
      </w:r>
      <w:r w:rsidR="00BD6EE6">
        <w:rPr>
          <w:lang w:val="en-US"/>
        </w:rPr>
        <w:t xml:space="preserve"> subcarrier within 48 subcarrier</w:t>
      </w:r>
      <w:r w:rsidR="00EE672D">
        <w:rPr>
          <w:lang w:val="en-US"/>
        </w:rPr>
        <w:t>s</w:t>
      </w:r>
      <w:r w:rsidR="00BD6EE6">
        <w:rPr>
          <w:lang w:val="en-US"/>
        </w:rPr>
        <w:t xml:space="preserve">, </w:t>
      </w:r>
      <w:r w:rsidR="00EE672D">
        <w:rPr>
          <w:lang w:val="en-US"/>
        </w:rPr>
        <w:t xml:space="preserve">implicit indication of baseline subcarrier is needed. Trading off specification effort and DCI overhead, </w:t>
      </w:r>
      <w:r w:rsidR="00EE68B2">
        <w:rPr>
          <w:lang w:val="en-US"/>
        </w:rPr>
        <w:t>2 bit</w:t>
      </w:r>
      <w:r w:rsidR="00BD6EE6">
        <w:rPr>
          <w:lang w:val="en-US"/>
        </w:rPr>
        <w:t>s</w:t>
      </w:r>
      <w:r w:rsidR="00EE68B2">
        <w:rPr>
          <w:lang w:val="en-US"/>
        </w:rPr>
        <w:t xml:space="preserve"> in DCI with 4 offsets could be enough</w:t>
      </w:r>
      <w:r w:rsidR="0005596B">
        <w:rPr>
          <w:lang w:val="en-US"/>
        </w:rPr>
        <w:t xml:space="preserve"> with implicit indication of the baseline subcarrier</w:t>
      </w:r>
      <w:r w:rsidR="00EE68B2">
        <w:rPr>
          <w:lang w:val="en-US"/>
        </w:rPr>
        <w:t xml:space="preserve">. </w:t>
      </w:r>
      <w:r w:rsidR="00EE672D">
        <w:rPr>
          <w:lang w:val="en-US"/>
        </w:rPr>
        <w:t xml:space="preserve">The rest </w:t>
      </w:r>
      <w:r w:rsidR="00BD6EE6">
        <w:rPr>
          <w:lang w:val="en-US"/>
        </w:rPr>
        <w:t xml:space="preserve">2 </w:t>
      </w:r>
      <w:r w:rsidR="00EE672D">
        <w:rPr>
          <w:lang w:val="en-US"/>
        </w:rPr>
        <w:t xml:space="preserve">bit in DCI for NB-PDSCH can be </w:t>
      </w:r>
      <w:r w:rsidR="00BD6EE6">
        <w:rPr>
          <w:lang w:val="en-US"/>
        </w:rPr>
        <w:t xml:space="preserve">reserved for future release. </w:t>
      </w:r>
    </w:p>
    <w:p w:rsidR="00B3275D" w:rsidRDefault="00F41669" w:rsidP="002A4C65">
      <w:pPr>
        <w:snapToGrid w:val="0"/>
        <w:spacing w:after="120" w:line="240" w:lineRule="auto"/>
        <w:textAlignment w:val="baseline"/>
        <w:rPr>
          <w:b/>
          <w:lang w:val="en-US"/>
        </w:rPr>
      </w:pPr>
      <w:r>
        <w:rPr>
          <w:lang w:val="en-US"/>
        </w:rPr>
        <w:t>Some parameter</w:t>
      </w:r>
      <w:r w:rsidR="00233080">
        <w:rPr>
          <w:lang w:val="en-US"/>
        </w:rPr>
        <w:t>s</w:t>
      </w:r>
      <w:r>
        <w:rPr>
          <w:lang w:val="en-US"/>
        </w:rPr>
        <w:t xml:space="preserve"> can be used to </w:t>
      </w:r>
      <w:r w:rsidR="00EE672D">
        <w:rPr>
          <w:lang w:val="en-US"/>
        </w:rPr>
        <w:t>indicate</w:t>
      </w:r>
      <w:r>
        <w:rPr>
          <w:lang w:val="en-US"/>
        </w:rPr>
        <w:t xml:space="preserve"> baseline subcarrier, e.g., RNTI, NB-PDCCH subframe index or CCE index, NB-PDSCH subframe index. It is not suitable to use RNTI because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can only avoid collision by selecting different UE. CCE index is not suitable either since there are only 2 CCE indexes</w:t>
      </w:r>
      <w:r w:rsidR="00233080">
        <w:rPr>
          <w:lang w:val="en-US"/>
        </w:rPr>
        <w:t xml:space="preserve"> without new indexing effort</w:t>
      </w:r>
      <w:r>
        <w:rPr>
          <w:lang w:val="en-US"/>
        </w:rPr>
        <w:t xml:space="preserve">. </w:t>
      </w:r>
      <w:r w:rsidR="002A4C65">
        <w:rPr>
          <w:lang w:val="en-US"/>
        </w:rPr>
        <w:t xml:space="preserve">On the other hand, NB-PDSCH start/end subframe may have more values since NB-PDCCH is </w:t>
      </w:r>
      <w:r w:rsidR="007A33A3">
        <w:rPr>
          <w:lang w:val="en-US"/>
        </w:rPr>
        <w:t xml:space="preserve">highly </w:t>
      </w:r>
      <w:r w:rsidR="002A4C65">
        <w:rPr>
          <w:lang w:val="en-US"/>
        </w:rPr>
        <w:t xml:space="preserve">related to </w:t>
      </w:r>
      <w:r w:rsidR="007A33A3">
        <w:rPr>
          <w:lang w:val="en-US"/>
        </w:rPr>
        <w:t xml:space="preserve">the starting subframe of </w:t>
      </w:r>
      <w:r w:rsidR="002A4C65">
        <w:rPr>
          <w:lang w:val="en-US"/>
        </w:rPr>
        <w:t xml:space="preserve">search space, which may </w:t>
      </w:r>
      <w:r w:rsidR="00EE672D">
        <w:rPr>
          <w:lang w:val="en-US"/>
        </w:rPr>
        <w:t>restricted to some particular subframe</w:t>
      </w:r>
      <w:r w:rsidR="007A33A3">
        <w:rPr>
          <w:lang w:val="en-US"/>
        </w:rPr>
        <w:t>s</w:t>
      </w:r>
      <w:r w:rsidR="002A4C65">
        <w:rPr>
          <w:lang w:val="en-US"/>
        </w:rPr>
        <w:t xml:space="preserve">. </w:t>
      </w:r>
      <w:r w:rsidR="0028380A">
        <w:rPr>
          <w:lang w:val="en-US"/>
        </w:rPr>
        <w:t xml:space="preserve">As a result, it is proposed </w:t>
      </w:r>
      <w:r w:rsidR="00EE672D">
        <w:rPr>
          <w:lang w:val="en-US"/>
        </w:rPr>
        <w:t xml:space="preserve">to use starting subframe index of NB-PDSCH to implicitly indicate frequency resource for UCI transmission. More specifically, </w:t>
      </w:r>
      <w:r w:rsidR="0028380A">
        <w:rPr>
          <w:lang w:val="en-US"/>
        </w:rPr>
        <w:t>the subcarrier</w:t>
      </w:r>
      <w:r w:rsidR="006E2781">
        <w:rPr>
          <w:lang w:val="en-US"/>
        </w:rPr>
        <w:t xml:space="preserve"> </w:t>
      </w:r>
      <w:r w:rsidR="0067325F">
        <w:rPr>
          <w:lang w:val="en-US"/>
        </w:rPr>
        <w:t xml:space="preserve">index </w:t>
      </w:r>
      <w:r w:rsidR="006E2781">
        <w:rPr>
          <w:lang w:val="en-US"/>
        </w:rPr>
        <w:t>for UCI transmission</w:t>
      </w:r>
      <w:r w:rsidR="0028380A">
        <w:rPr>
          <w:lang w:val="en-US"/>
        </w:rPr>
        <w:t xml:space="preserve"> for</w:t>
      </w:r>
      <w:r w:rsidR="003167CB">
        <w:rPr>
          <w:lang w:val="en-US"/>
        </w:rPr>
        <w:t xml:space="preserve"> </w:t>
      </w:r>
      <w:r w:rsidR="00EA5E42">
        <w:rPr>
          <w:lang w:val="en-US"/>
        </w:rPr>
        <w:t>3.75kHz</w:t>
      </w:r>
      <w:r w:rsidR="0028380A">
        <w:rPr>
          <w:lang w:val="en-US"/>
        </w:rPr>
        <w:t xml:space="preserve"> </w:t>
      </w:r>
      <w:proofErr w:type="gramStart"/>
      <w:r w:rsidR="0028380A">
        <w:rPr>
          <w:lang w:val="en-US"/>
        </w:rPr>
        <w:t>is</w:t>
      </w:r>
      <w:r w:rsidR="00EE672D">
        <w:rPr>
          <w:lang w:val="en-US"/>
        </w:rPr>
        <w:t xml:space="preserve"> </w:t>
      </w:r>
      <m:oMath>
        <w:proofErr w:type="gramEnd"/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10n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lang w:val="en-US"/>
              </w:rPr>
              <m:t>+</m:t>
            </m:r>
            <w:bookmarkStart w:id="5" w:name="OLE_LINK14"/>
            <m:r>
              <w:rPr>
                <w:rFonts w:ascii="Cambria Math" w:hAnsi="Cambria Math"/>
                <w:lang w:val="en-US"/>
              </w:rPr>
              <m:t>∆f</m:t>
            </m:r>
            <w:bookmarkEnd w:id="5"/>
          </m:e>
        </m:d>
        <m:r>
          <w:rPr>
            <w:rFonts w:ascii="Cambria Math" w:hAnsi="Cambria Math"/>
            <w:lang w:val="en-US"/>
          </w:rPr>
          <m:t xml:space="preserve"> mod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  <m:sup>
            <m:r>
              <w:rPr>
                <w:rFonts w:ascii="Cambria Math" w:hAnsi="Cambria Math"/>
                <w:lang w:val="en-US"/>
              </w:rPr>
              <m:t>UL</m:t>
            </m:r>
          </m:sup>
        </m:sSubSup>
      </m:oMath>
      <w:r w:rsidR="00753593">
        <w:rPr>
          <w:lang w:val="en-US"/>
        </w:rPr>
        <w:t>, where</w:t>
      </w:r>
      <w:r w:rsidR="001C6249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f</m:t>
            </m:r>
          </m:sub>
        </m:sSub>
      </m:oMath>
      <w:r w:rsidR="00753593">
        <w:rPr>
          <w:lang w:val="en-US"/>
        </w:rPr>
        <w:t xml:space="preserve"> </w:t>
      </w:r>
      <w:r w:rsidR="001C6249">
        <w:rPr>
          <w:lang w:val="en-US"/>
        </w:rPr>
        <w:t xml:space="preserve">is radio frame index,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 w:rsidR="00753593">
        <w:rPr>
          <w:lang w:val="en-US"/>
        </w:rPr>
        <w:t xml:space="preserve"> is the start</w:t>
      </w:r>
      <w:r w:rsidR="00EE672D">
        <w:rPr>
          <w:lang w:val="en-US"/>
        </w:rPr>
        <w:t>ing slot</w:t>
      </w:r>
      <w:r w:rsidR="00753593">
        <w:rPr>
          <w:lang w:val="en-US"/>
        </w:rPr>
        <w:t xml:space="preserve"> of NB-PDSCH,</w:t>
      </w:r>
      <w:r w:rsidR="00F41A87">
        <w:rPr>
          <w:lang w:val="en-US"/>
        </w:rPr>
        <w:t xml:space="preserve"> and</w:t>
      </w:r>
      <w:r w:rsidR="00753593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∆f</m:t>
        </m:r>
      </m:oMath>
      <w:r w:rsidR="00753593">
        <w:rPr>
          <w:lang w:val="en-US"/>
        </w:rPr>
        <w:t xml:space="preserve"> is the offset indicated in DCI</w:t>
      </w:r>
      <w:r w:rsidR="00FD6196">
        <w:rPr>
          <w:lang w:val="en-US"/>
        </w:rPr>
        <w:t xml:space="preserve">. Considering the potential collision with PRACH resource, </w:t>
      </w:r>
      <m:oMath>
        <m:r>
          <w:rPr>
            <w:rFonts w:ascii="Cambria Math" w:hAnsi="Cambria Math"/>
            <w:lang w:val="en-US"/>
          </w:rPr>
          <m:t>∆f</m:t>
        </m:r>
      </m:oMath>
      <w:r w:rsidR="00F41A87">
        <w:rPr>
          <w:lang w:val="en-US"/>
        </w:rPr>
        <w:t xml:space="preserve"> </w:t>
      </w:r>
      <w:r w:rsidR="00FD6196">
        <w:rPr>
          <w:lang w:val="en-US"/>
        </w:rPr>
        <w:t xml:space="preserve">may need a large range to avoid collision, for example, </w:t>
      </w:r>
      <m:oMath>
        <m:r>
          <w:rPr>
            <w:rFonts w:ascii="Cambria Math" w:hAnsi="Cambria Math"/>
            <w:lang w:val="en-US"/>
          </w:rPr>
          <m:t>∆f</m:t>
        </m:r>
      </m:oMath>
      <w:r w:rsidR="00F41A87">
        <w:rPr>
          <w:lang w:val="en-US"/>
        </w:rPr>
        <w:t xml:space="preserve"> </w:t>
      </w:r>
      <w:r w:rsidR="00FD6196">
        <w:rPr>
          <w:lang w:val="en-US"/>
        </w:rPr>
        <w:t xml:space="preserve">is from </w:t>
      </w:r>
      <w:r w:rsidR="00F41A87">
        <w:rPr>
          <w:lang w:val="en-US"/>
        </w:rPr>
        <w:t xml:space="preserve">{0, </w:t>
      </w:r>
      <w:r w:rsidR="00FD6196">
        <w:rPr>
          <w:lang w:val="en-US"/>
        </w:rPr>
        <w:t>3</w:t>
      </w:r>
      <w:r w:rsidR="00F41A87">
        <w:rPr>
          <w:lang w:val="en-US"/>
        </w:rPr>
        <w:t xml:space="preserve">, </w:t>
      </w:r>
      <w:r w:rsidR="00FD6196">
        <w:rPr>
          <w:lang w:val="en-US"/>
        </w:rPr>
        <w:t>6</w:t>
      </w:r>
      <w:r w:rsidR="00F41A87">
        <w:rPr>
          <w:lang w:val="en-US"/>
        </w:rPr>
        <w:t xml:space="preserve">, </w:t>
      </w:r>
      <w:r w:rsidR="00FD6196">
        <w:rPr>
          <w:lang w:val="en-US"/>
        </w:rPr>
        <w:t>9</w:t>
      </w:r>
      <w:r w:rsidR="00F41A87">
        <w:rPr>
          <w:lang w:val="en-US"/>
        </w:rPr>
        <w:t>}</w:t>
      </w:r>
      <w:r w:rsidR="00FD6196">
        <w:rPr>
          <w:lang w:val="en-US"/>
        </w:rPr>
        <w:t xml:space="preserve"> for </w:t>
      </w:r>
      <w:proofErr w:type="gramStart"/>
      <w:r w:rsidR="00FD6196">
        <w:rPr>
          <w:lang w:val="en-US"/>
        </w:rPr>
        <w:t>15kHz</w:t>
      </w:r>
      <w:proofErr w:type="gramEnd"/>
      <w:r w:rsidR="00FD6196">
        <w:rPr>
          <w:lang w:val="en-US"/>
        </w:rPr>
        <w:t xml:space="preserve"> and {0, 12, 24, 36} for 3.75kHz.</w:t>
      </w:r>
    </w:p>
    <w:p w:rsidR="00A73DC7" w:rsidRDefault="00A73DC7" w:rsidP="00DE7BD5">
      <w:pPr>
        <w:spacing w:after="120" w:line="240" w:lineRule="auto"/>
        <w:contextualSpacing/>
        <w:textAlignment w:val="baseline"/>
        <w:rPr>
          <w:b/>
          <w:lang w:val="en-US"/>
        </w:rPr>
      </w:pPr>
    </w:p>
    <w:p w:rsidR="00572141" w:rsidRPr="00141D7C" w:rsidRDefault="00572141" w:rsidP="00DE7BD5">
      <w:pPr>
        <w:spacing w:before="0" w:after="120" w:line="240" w:lineRule="auto"/>
        <w:contextualSpacing/>
        <w:textAlignment w:val="baseline"/>
        <w:rPr>
          <w:i/>
          <w:lang w:val="en-US"/>
        </w:rPr>
      </w:pPr>
      <w:r w:rsidRPr="00D57E05">
        <w:rPr>
          <w:b/>
          <w:lang w:val="en-US"/>
        </w:rPr>
        <w:t>Proposal #</w:t>
      </w:r>
      <w:r w:rsidR="00141D7C">
        <w:rPr>
          <w:b/>
          <w:lang w:val="en-US"/>
        </w:rPr>
        <w:t>3</w:t>
      </w:r>
      <w:r>
        <w:rPr>
          <w:lang w:val="en-US"/>
        </w:rPr>
        <w:t xml:space="preserve">: </w:t>
      </w:r>
      <w:r w:rsidR="001C6249">
        <w:rPr>
          <w:i/>
          <w:lang w:val="en-US"/>
        </w:rPr>
        <w:t xml:space="preserve">2 </w:t>
      </w:r>
      <w:r w:rsidR="00141D7C">
        <w:rPr>
          <w:i/>
          <w:lang w:val="en-US"/>
        </w:rPr>
        <w:t xml:space="preserve">bits are used to indicate frequency domain offset </w:t>
      </w:r>
      <w:r w:rsidR="00141D7C" w:rsidRPr="00141D7C">
        <w:rPr>
          <w:i/>
          <w:lang w:val="en-US"/>
        </w:rPr>
        <w:t xml:space="preserve">from {0, </w:t>
      </w:r>
      <w:r w:rsidR="00FD6196">
        <w:rPr>
          <w:i/>
          <w:lang w:val="en-US"/>
        </w:rPr>
        <w:t>3</w:t>
      </w:r>
      <w:r w:rsidR="00141D7C" w:rsidRPr="00141D7C">
        <w:rPr>
          <w:i/>
          <w:lang w:val="en-US"/>
        </w:rPr>
        <w:t xml:space="preserve">, </w:t>
      </w:r>
      <w:r w:rsidR="00FD6196">
        <w:rPr>
          <w:i/>
          <w:lang w:val="en-US"/>
        </w:rPr>
        <w:t xml:space="preserve">6, </w:t>
      </w:r>
      <w:proofErr w:type="gramStart"/>
      <w:r w:rsidR="00FD6196">
        <w:rPr>
          <w:i/>
          <w:lang w:val="en-US"/>
        </w:rPr>
        <w:t>9</w:t>
      </w:r>
      <w:proofErr w:type="gramEnd"/>
      <w:r w:rsidR="00141D7C" w:rsidRPr="00141D7C">
        <w:rPr>
          <w:i/>
          <w:lang w:val="en-US"/>
        </w:rPr>
        <w:t>}</w:t>
      </w:r>
      <w:r w:rsidR="00FD6196">
        <w:rPr>
          <w:i/>
          <w:lang w:val="en-US"/>
        </w:rPr>
        <w:t xml:space="preserve"> for 15kHz and {0, 12, 24, 36} for 3.75kHz</w:t>
      </w:r>
      <w:r w:rsidR="00141D7C">
        <w:rPr>
          <w:i/>
          <w:lang w:val="en-US"/>
        </w:rPr>
        <w:t xml:space="preserve">. The </w:t>
      </w:r>
      <w:r w:rsidR="001C6249">
        <w:rPr>
          <w:i/>
          <w:lang w:val="en-US"/>
        </w:rPr>
        <w:t>subcarrier index</w:t>
      </w:r>
      <w:r w:rsidR="00141D7C">
        <w:rPr>
          <w:i/>
          <w:lang w:val="en-US"/>
        </w:rPr>
        <w:t xml:space="preserve"> for UCI transmission is defined </w:t>
      </w:r>
      <w:proofErr w:type="gramStart"/>
      <w:r w:rsidR="00141D7C">
        <w:rPr>
          <w:i/>
          <w:lang w:val="en-US"/>
        </w:rPr>
        <w:t>by</w:t>
      </w:r>
      <w:r w:rsidR="00141D7C">
        <w:rPr>
          <w:lang w:val="en-US"/>
        </w:rPr>
        <w:t xml:space="preserve"> </w:t>
      </w:r>
      <m:oMath>
        <w:proofErr w:type="gramEnd"/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10n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lang w:val="en-US"/>
              </w:rPr>
              <m:t>+∆f</m:t>
            </m:r>
          </m:e>
        </m:d>
        <m:r>
          <w:rPr>
            <w:rFonts w:ascii="Cambria Math" w:hAnsi="Cambria Math"/>
            <w:lang w:val="en-US"/>
          </w:rPr>
          <m:t xml:space="preserve"> mod 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  <m:sup>
            <m:r>
              <w:rPr>
                <w:rFonts w:ascii="Cambria Math" w:hAnsi="Cambria Math"/>
                <w:lang w:val="en-US"/>
              </w:rPr>
              <m:t>UL</m:t>
            </m:r>
          </m:sup>
        </m:sSubSup>
      </m:oMath>
      <w:r w:rsidR="00141D7C">
        <w:rPr>
          <w:lang w:val="en-US"/>
        </w:rPr>
        <w:t>.</w:t>
      </w:r>
    </w:p>
    <w:p w:rsidR="00230827" w:rsidRDefault="00133A5D" w:rsidP="00230827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>DM</w:t>
      </w:r>
      <w:r w:rsidR="00984195">
        <w:rPr>
          <w:rFonts w:ascii="Times New Roman" w:hAnsi="Times New Roman" w:cs="Times New Roman"/>
          <w:b/>
          <w:sz w:val="24"/>
          <w:szCs w:val="24"/>
          <w:lang w:val="en-US" w:eastAsia="zh-TW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 w:eastAsia="zh-TW"/>
        </w:rPr>
        <w:t>RS density of UCI transmission</w:t>
      </w:r>
    </w:p>
    <w:p w:rsidR="00B90FFC" w:rsidRDefault="004651F0" w:rsidP="00324A22">
      <w:pPr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Table 1 </w:t>
      </w:r>
      <w:r w:rsidR="00D65776">
        <w:rPr>
          <w:rFonts w:eastAsia="宋体"/>
          <w:lang w:val="en-US"/>
        </w:rPr>
        <w:t>summarized</w:t>
      </w:r>
      <w:r w:rsidR="00BE7690" w:rsidRPr="004651F0">
        <w:rPr>
          <w:rFonts w:eastAsia="宋体"/>
          <w:lang w:val="en-US"/>
        </w:rPr>
        <w:t xml:space="preserve"> performance of UCI transm</w:t>
      </w:r>
      <w:r w:rsidR="00C37A9D" w:rsidRPr="004651F0">
        <w:rPr>
          <w:rFonts w:eastAsia="宋体"/>
          <w:lang w:val="en-US"/>
        </w:rPr>
        <w:t xml:space="preserve">ission with </w:t>
      </w:r>
      <w:r w:rsidR="002747BC" w:rsidRPr="004651F0">
        <w:rPr>
          <w:rFonts w:eastAsia="宋体"/>
          <w:lang w:val="en-US"/>
        </w:rPr>
        <w:t xml:space="preserve">1/7 or 3/7 </w:t>
      </w:r>
      <w:r w:rsidR="00C37A9D" w:rsidRPr="004651F0">
        <w:rPr>
          <w:rFonts w:eastAsia="宋体"/>
          <w:lang w:val="en-US"/>
        </w:rPr>
        <w:t xml:space="preserve">RS </w:t>
      </w:r>
      <w:r w:rsidR="002747BC" w:rsidRPr="004651F0">
        <w:rPr>
          <w:rFonts w:eastAsia="宋体"/>
          <w:lang w:val="en-US"/>
        </w:rPr>
        <w:t>density</w:t>
      </w:r>
      <w:r w:rsidR="00C37A9D" w:rsidRPr="004651F0">
        <w:rPr>
          <w:rFonts w:eastAsia="宋体"/>
          <w:lang w:val="en-US"/>
        </w:rPr>
        <w:t xml:space="preserve">, where simulation assumptions are summarized </w:t>
      </w:r>
      <w:r w:rsidR="003138EE" w:rsidRPr="004651F0">
        <w:rPr>
          <w:rFonts w:eastAsia="宋体"/>
          <w:lang w:val="en-US"/>
        </w:rPr>
        <w:t xml:space="preserve">in </w:t>
      </w:r>
      <w:fldSimple w:instr=" REF _Ref431302942 \h  \* MERGEFORMAT ">
        <w:r w:rsidR="00926893" w:rsidRPr="00926893">
          <w:t xml:space="preserve">Table </w:t>
        </w:r>
        <w:r w:rsidR="00926893" w:rsidRPr="00926893">
          <w:rPr>
            <w:noProof/>
          </w:rPr>
          <w:t>2</w:t>
        </w:r>
      </w:fldSimple>
      <w:r w:rsidR="003138EE" w:rsidRPr="004651F0">
        <w:rPr>
          <w:rFonts w:eastAsia="宋体"/>
          <w:lang w:val="en-US"/>
        </w:rPr>
        <w:t xml:space="preserve"> </w:t>
      </w:r>
      <w:r w:rsidR="00C37A9D" w:rsidRPr="004651F0">
        <w:rPr>
          <w:rFonts w:eastAsia="宋体"/>
          <w:lang w:val="en-US"/>
        </w:rPr>
        <w:t>in appendix</w:t>
      </w:r>
      <w:r w:rsidR="00BE7690" w:rsidRPr="004651F0">
        <w:rPr>
          <w:rFonts w:eastAsia="宋体"/>
          <w:lang w:val="en-US"/>
        </w:rPr>
        <w:t xml:space="preserve">. </w:t>
      </w:r>
      <w:r>
        <w:rPr>
          <w:rFonts w:eastAsia="宋体"/>
          <w:lang w:val="en-US"/>
        </w:rPr>
        <w:t xml:space="preserve">From the results, we can observe that there are about 2.4dB~4.2dB gap with 1/7 RS density </w:t>
      </w:r>
      <w:proofErr w:type="spellStart"/>
      <w:r>
        <w:rPr>
          <w:rFonts w:eastAsia="宋体"/>
          <w:lang w:val="en-US"/>
        </w:rPr>
        <w:t>vs</w:t>
      </w:r>
      <w:proofErr w:type="spellEnd"/>
      <w:r>
        <w:rPr>
          <w:rFonts w:eastAsia="宋体"/>
          <w:lang w:val="en-US"/>
        </w:rPr>
        <w:t xml:space="preserve"> 3/7</w:t>
      </w:r>
      <w:r w:rsidR="002A05A1">
        <w:rPr>
          <w:rFonts w:eastAsia="宋体"/>
          <w:lang w:val="en-US"/>
        </w:rPr>
        <w:t xml:space="preserve"> </w:t>
      </w:r>
      <w:r>
        <w:rPr>
          <w:rFonts w:eastAsia="宋体"/>
          <w:lang w:val="en-US"/>
        </w:rPr>
        <w:t xml:space="preserve">RS density. </w:t>
      </w:r>
      <w:r w:rsidR="004315CD">
        <w:rPr>
          <w:rFonts w:eastAsia="宋体"/>
          <w:lang w:val="en-US"/>
        </w:rPr>
        <w:t xml:space="preserve">The gain is quite </w:t>
      </w:r>
      <w:r w:rsidR="004315CD" w:rsidRPr="00324A22">
        <w:rPr>
          <w:rFonts w:ascii="Times" w:eastAsia="MS Mincho" w:hAnsi="Times" w:cs="Times"/>
          <w:iCs/>
          <w:lang w:val="en-US" w:eastAsia="ja-JP"/>
        </w:rPr>
        <w:t>significant</w:t>
      </w:r>
      <w:r w:rsidR="004315CD">
        <w:rPr>
          <w:rFonts w:ascii="Times" w:eastAsia="MS Mincho" w:hAnsi="Times" w:cs="Times"/>
          <w:iCs/>
          <w:lang w:val="en-US" w:eastAsia="ja-JP"/>
        </w:rPr>
        <w:t xml:space="preserve">. </w:t>
      </w:r>
      <w:r w:rsidR="002A05A1">
        <w:rPr>
          <w:rFonts w:eastAsia="宋体"/>
          <w:lang w:val="en-US"/>
        </w:rPr>
        <w:t xml:space="preserve">With better </w:t>
      </w:r>
      <w:r w:rsidR="004315CD">
        <w:rPr>
          <w:rFonts w:eastAsia="宋体"/>
          <w:lang w:val="en-US"/>
        </w:rPr>
        <w:t>performance</w:t>
      </w:r>
      <w:r w:rsidR="002A05A1">
        <w:rPr>
          <w:rFonts w:eastAsia="宋体"/>
          <w:lang w:val="en-US"/>
        </w:rPr>
        <w:t xml:space="preserve">, </w:t>
      </w:r>
      <w:r w:rsidR="00E2765F">
        <w:rPr>
          <w:rFonts w:eastAsia="宋体"/>
          <w:lang w:val="en-US"/>
        </w:rPr>
        <w:t>it could help UE</w:t>
      </w:r>
      <w:r w:rsidR="004315CD">
        <w:rPr>
          <w:rFonts w:eastAsia="宋体"/>
          <w:lang w:val="en-US"/>
        </w:rPr>
        <w:t xml:space="preserve"> to save transmission time or reduce UL transmission power. </w:t>
      </w:r>
      <w:r w:rsidR="00324A22">
        <w:rPr>
          <w:rFonts w:ascii="Times" w:eastAsia="MS Mincho" w:hAnsi="Times" w:cs="Times"/>
          <w:iCs/>
          <w:lang w:val="en-US" w:eastAsia="ja-JP"/>
        </w:rPr>
        <w:t>Therefore, we proposed to confirm the working assumption of 3/7 RS density.</w:t>
      </w:r>
    </w:p>
    <w:p w:rsidR="007172B5" w:rsidRDefault="007172B5" w:rsidP="007172B5">
      <w:pPr>
        <w:pStyle w:val="Caption"/>
        <w:spacing w:after="0"/>
        <w:rPr>
          <w:rFonts w:eastAsia="宋体"/>
          <w:lang w:val="en-US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Summary for different RS density</w:t>
      </w:r>
    </w:p>
    <w:tbl>
      <w:tblPr>
        <w:tblStyle w:val="TableGrid"/>
        <w:tblW w:w="0" w:type="auto"/>
        <w:jc w:val="center"/>
        <w:tblLook w:val="04A0"/>
      </w:tblPr>
      <w:tblGrid>
        <w:gridCol w:w="1296"/>
        <w:gridCol w:w="667"/>
        <w:gridCol w:w="711"/>
        <w:gridCol w:w="667"/>
        <w:gridCol w:w="711"/>
      </w:tblGrid>
      <w:tr w:rsidR="00CB324A" w:rsidRPr="007172B5" w:rsidTr="007172B5">
        <w:trPr>
          <w:trHeight w:val="20"/>
          <w:jc w:val="center"/>
        </w:trPr>
        <w:tc>
          <w:tcPr>
            <w:tcW w:w="0" w:type="auto"/>
            <w:vMerge w:val="restart"/>
            <w:vAlign w:val="center"/>
          </w:tcPr>
          <w:p w:rsidR="00CB324A" w:rsidRPr="007172B5" w:rsidRDefault="00CB324A" w:rsidP="007172B5">
            <w:pPr>
              <w:snapToGrid w:val="0"/>
              <w:spacing w:before="0"/>
              <w:jc w:val="center"/>
              <w:rPr>
                <w:sz w:val="18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3.75kHz</w:t>
            </w:r>
          </w:p>
        </w:tc>
        <w:tc>
          <w:tcPr>
            <w:tcW w:w="0" w:type="auto"/>
            <w:gridSpan w:val="2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15kHz</w:t>
            </w:r>
          </w:p>
        </w:tc>
      </w:tr>
      <w:tr w:rsidR="00CB324A" w:rsidRPr="007172B5" w:rsidTr="007172B5">
        <w:trPr>
          <w:trHeight w:val="20"/>
          <w:jc w:val="center"/>
        </w:trPr>
        <w:tc>
          <w:tcPr>
            <w:tcW w:w="0" w:type="auto"/>
            <w:vMerge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1/7RS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3/7RS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1/7RS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3/7RS</w:t>
            </w:r>
          </w:p>
        </w:tc>
      </w:tr>
      <w:tr w:rsidR="00CB324A" w:rsidRPr="007172B5" w:rsidTr="007172B5">
        <w:trPr>
          <w:trHeight w:val="20"/>
          <w:jc w:val="center"/>
        </w:trPr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1 subframe CE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3.6dB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-0.6dB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1.5dB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-0.9dB</w:t>
            </w:r>
          </w:p>
        </w:tc>
      </w:tr>
      <w:tr w:rsidR="00CB324A" w:rsidRPr="007172B5" w:rsidTr="007172B5">
        <w:trPr>
          <w:trHeight w:val="20"/>
          <w:jc w:val="center"/>
        </w:trPr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2 subframe CE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1.6dB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-1.6dB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-</w:t>
            </w:r>
          </w:p>
        </w:tc>
        <w:tc>
          <w:tcPr>
            <w:tcW w:w="0" w:type="auto"/>
            <w:vAlign w:val="center"/>
          </w:tcPr>
          <w:p w:rsidR="00CB324A" w:rsidRPr="007172B5" w:rsidRDefault="00CB324A" w:rsidP="007172B5">
            <w:pPr>
              <w:snapToGrid w:val="0"/>
              <w:spacing w:before="0" w:after="0"/>
              <w:jc w:val="center"/>
              <w:rPr>
                <w:sz w:val="18"/>
                <w:lang w:val="en-US"/>
              </w:rPr>
            </w:pPr>
            <w:r w:rsidRPr="007172B5">
              <w:rPr>
                <w:sz w:val="18"/>
                <w:lang w:val="en-US"/>
              </w:rPr>
              <w:t>-</w:t>
            </w:r>
          </w:p>
        </w:tc>
      </w:tr>
    </w:tbl>
    <w:p w:rsidR="009A35D8" w:rsidRDefault="009A35D8" w:rsidP="007172B5">
      <w:pPr>
        <w:spacing w:before="0"/>
        <w:rPr>
          <w:rFonts w:eastAsia="宋体"/>
          <w:lang w:val="en-US"/>
        </w:rPr>
      </w:pPr>
    </w:p>
    <w:p w:rsidR="00EE13AF" w:rsidRPr="00EE13AF" w:rsidRDefault="00EE13AF" w:rsidP="00BE7690">
      <w:pPr>
        <w:rPr>
          <w:rFonts w:eastAsia="宋体"/>
          <w:i/>
          <w:lang w:val="en-US"/>
        </w:rPr>
      </w:pPr>
      <w:r w:rsidRPr="00B23564">
        <w:rPr>
          <w:rFonts w:eastAsia="宋体"/>
          <w:b/>
          <w:lang w:val="en-US"/>
        </w:rPr>
        <w:t>Proposal #4: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lang w:val="en-US"/>
        </w:rPr>
        <w:t>C</w:t>
      </w:r>
      <w:r w:rsidRPr="00EE13AF">
        <w:rPr>
          <w:rFonts w:eastAsia="宋体"/>
          <w:i/>
          <w:lang w:val="en-US"/>
        </w:rPr>
        <w:t>onfirm the working assumption on DM-RS density for UCI transmission:</w:t>
      </w:r>
    </w:p>
    <w:p w:rsidR="00EE13AF" w:rsidRPr="0090423D" w:rsidRDefault="00EE13AF" w:rsidP="00EE13AF">
      <w:pPr>
        <w:numPr>
          <w:ilvl w:val="0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>Support 3 DM-RS symbols per 7 symbol period</w:t>
      </w:r>
    </w:p>
    <w:p w:rsidR="00EE13AF" w:rsidRPr="0090423D" w:rsidRDefault="00EE13AF" w:rsidP="00EE13AF">
      <w:pPr>
        <w:numPr>
          <w:ilvl w:val="0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>The DM-RS sequence is obtained as</w:t>
      </w:r>
    </w:p>
    <w:p w:rsidR="00EE13AF" w:rsidRPr="0090423D" w:rsidRDefault="00EE13AF" w:rsidP="00EE13AF">
      <w:pPr>
        <w:numPr>
          <w:ilvl w:val="1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>Use  single tone DM-RS PUSCH spread by length 3 OCC sequence defined for PUCCH</w:t>
      </w:r>
    </w:p>
    <w:p w:rsidR="00EE13AF" w:rsidRPr="0090423D" w:rsidRDefault="00EE13AF" w:rsidP="00EE13AF">
      <w:pPr>
        <w:numPr>
          <w:ilvl w:val="2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 xml:space="preserve">The OCC ID is pseudo-randomly selected (from existing OCCs) according to </w:t>
      </w:r>
      <w:r w:rsidRPr="0090423D">
        <w:rPr>
          <w:i/>
          <w:position w:val="-12"/>
        </w:rPr>
        <w:object w:dxaOrig="1560" w:dyaOrig="380">
          <v:shape id="_x0000_i1026" type="#_x0000_t75" style="width:70.5pt;height:17pt" o:ole="" o:allowoverlap="f">
            <v:imagedata r:id="rId8" o:title=""/>
          </v:shape>
          <o:OLEObject Type="Embed" ProgID="Equation.3" ShapeID="_x0000_i1026" DrawAspect="Content" ObjectID="_1521447008" r:id="rId10"/>
        </w:object>
      </w:r>
    </w:p>
    <w:p w:rsidR="00AD2786" w:rsidRDefault="00AD2786" w:rsidP="00C367D0">
      <w:pPr>
        <w:pStyle w:val="Heading1"/>
        <w:spacing w:line="276" w:lineRule="auto"/>
        <w:rPr>
          <w:rFonts w:ascii="Times New Roman" w:eastAsia="宋体" w:hAnsi="Times New Roman" w:cs="Times New Roman"/>
          <w:b/>
          <w:sz w:val="24"/>
          <w:szCs w:val="24"/>
          <w:lang w:val="en-US"/>
        </w:rPr>
      </w:pPr>
      <w:bookmarkStart w:id="6" w:name="OLE_LINK52"/>
      <w:bookmarkStart w:id="7" w:name="OLE_LINK53"/>
      <w:r w:rsidRPr="003528E5">
        <w:rPr>
          <w:rFonts w:ascii="Times New Roman" w:hAnsi="Times New Roman" w:cs="Times New Roman"/>
          <w:b/>
          <w:sz w:val="24"/>
          <w:szCs w:val="24"/>
          <w:lang w:val="en-US"/>
        </w:rPr>
        <w:t>Conclusion</w:t>
      </w:r>
    </w:p>
    <w:p w:rsidR="00983369" w:rsidRPr="00E153D2" w:rsidRDefault="00983369" w:rsidP="00D22827">
      <w:pPr>
        <w:rPr>
          <w:rFonts w:eastAsiaTheme="minorEastAsia"/>
          <w:lang w:val="en-US" w:eastAsia="zh-CN"/>
        </w:rPr>
      </w:pPr>
      <w:r>
        <w:rPr>
          <w:rFonts w:eastAsia="宋体" w:hint="eastAsia"/>
          <w:lang w:val="en-US"/>
        </w:rPr>
        <w:t>In this contribution, we</w:t>
      </w:r>
      <w:r w:rsidR="000B6F26">
        <w:rPr>
          <w:rFonts w:eastAsia="宋体" w:hint="eastAsia"/>
          <w:lang w:val="en-US"/>
        </w:rPr>
        <w:t xml:space="preserve"> </w:t>
      </w:r>
      <w:r w:rsidR="00B23564">
        <w:rPr>
          <w:rFonts w:eastAsiaTheme="minorEastAsia"/>
          <w:lang w:val="en-US" w:eastAsia="zh-CN"/>
        </w:rPr>
        <w:t>discussed the remaining issues for UCI transmission. On resource indication, we proposed:</w:t>
      </w:r>
    </w:p>
    <w:bookmarkEnd w:id="1"/>
    <w:bookmarkEnd w:id="2"/>
    <w:bookmarkEnd w:id="6"/>
    <w:bookmarkEnd w:id="7"/>
    <w:p w:rsidR="00B23564" w:rsidRPr="001B144F" w:rsidRDefault="00B23564" w:rsidP="00B23564">
      <w:pPr>
        <w:overflowPunct/>
        <w:autoSpaceDE/>
        <w:autoSpaceDN/>
        <w:adjustRightInd/>
        <w:spacing w:before="0" w:line="240" w:lineRule="auto"/>
        <w:jc w:val="left"/>
        <w:rPr>
          <w:rFonts w:eastAsia="MS Mincho"/>
          <w:i/>
          <w:lang w:val="en-US" w:eastAsia="ja-JP"/>
        </w:rPr>
      </w:pPr>
      <w:r w:rsidRPr="008C63C8">
        <w:rPr>
          <w:b/>
          <w:lang w:val="en-US"/>
        </w:rPr>
        <w:t xml:space="preserve">Proposal #1: </w:t>
      </w:r>
      <w:r w:rsidRPr="001B144F">
        <w:rPr>
          <w:rFonts w:eastAsia="MS Mincho"/>
          <w:i/>
          <w:lang w:val="en-US" w:eastAsia="ja-JP"/>
        </w:rPr>
        <w:t xml:space="preserve">Baseline time location of A/N resource is the first starting subframe after 12msec + end of the last subframe of the associated PDSCH transmission </w:t>
      </w:r>
    </w:p>
    <w:p w:rsidR="00EB46B2" w:rsidRDefault="00EB46B2" w:rsidP="00EB46B2">
      <w:pPr>
        <w:snapToGrid w:val="0"/>
        <w:spacing w:after="120" w:line="240" w:lineRule="auto"/>
        <w:textAlignment w:val="baseline"/>
        <w:rPr>
          <w:rFonts w:eastAsia="MS Mincho"/>
          <w:i/>
          <w:lang w:val="en-US" w:eastAsia="ja-JP"/>
        </w:rPr>
      </w:pPr>
      <w:r w:rsidRPr="008C63C8">
        <w:rPr>
          <w:b/>
          <w:lang w:val="en-US"/>
        </w:rPr>
        <w:t>Proposal #</w:t>
      </w:r>
      <w:r>
        <w:rPr>
          <w:b/>
          <w:lang w:val="en-US"/>
        </w:rPr>
        <w:t>2</w:t>
      </w:r>
      <w:r w:rsidRPr="008C63C8">
        <w:rPr>
          <w:b/>
          <w:lang w:val="en-US"/>
        </w:rPr>
        <w:t xml:space="preserve">: </w:t>
      </w:r>
      <w:r>
        <w:rPr>
          <w:rFonts w:eastAsia="MS Mincho"/>
          <w:i/>
          <w:lang w:val="en-US" w:eastAsia="ja-JP"/>
        </w:rPr>
        <w:t xml:space="preserve">2 bits are used to indicate time offset with the following set: </w:t>
      </w:r>
    </w:p>
    <w:p w:rsidR="00EB46B2" w:rsidRPr="00C11CDD" w:rsidRDefault="00EB46B2" w:rsidP="00EB46B2">
      <w:pPr>
        <w:pStyle w:val="ListParagraph"/>
        <w:numPr>
          <w:ilvl w:val="0"/>
          <w:numId w:val="17"/>
        </w:numPr>
        <w:snapToGrid w:val="0"/>
        <w:spacing w:after="120" w:line="240" w:lineRule="auto"/>
        <w:ind w:leftChars="0"/>
        <w:textAlignment w:val="baseline"/>
        <w:rPr>
          <w:i/>
          <w:lang w:val="en-US"/>
        </w:rPr>
      </w:pPr>
      <w:r>
        <w:rPr>
          <w:i/>
          <w:lang w:val="en-US"/>
        </w:rPr>
        <w:t>f</w:t>
      </w:r>
      <w:r w:rsidRPr="00C11CDD">
        <w:rPr>
          <w:i/>
          <w:lang w:val="en-US"/>
        </w:rPr>
        <w:t>or 15kHz, {0, 2, 4, 8}ms</w:t>
      </w:r>
    </w:p>
    <w:p w:rsidR="00B23564" w:rsidRPr="00EB46B2" w:rsidRDefault="00EB46B2" w:rsidP="00EB46B2">
      <w:pPr>
        <w:pStyle w:val="ListParagraph"/>
        <w:numPr>
          <w:ilvl w:val="0"/>
          <w:numId w:val="17"/>
        </w:numPr>
        <w:snapToGrid w:val="0"/>
        <w:spacing w:after="120" w:line="240" w:lineRule="auto"/>
        <w:ind w:leftChars="0"/>
        <w:textAlignment w:val="baseline"/>
        <w:rPr>
          <w:i/>
          <w:lang w:val="en-US"/>
        </w:rPr>
      </w:pPr>
      <w:r>
        <w:rPr>
          <w:i/>
          <w:lang w:val="en-US"/>
        </w:rPr>
        <w:lastRenderedPageBreak/>
        <w:t>f</w:t>
      </w:r>
      <w:r w:rsidRPr="00C11CDD">
        <w:rPr>
          <w:i/>
          <w:lang w:val="en-US"/>
        </w:rPr>
        <w:t xml:space="preserve">or 3.75kHz, {0, </w:t>
      </w:r>
      <w:r>
        <w:rPr>
          <w:i/>
          <w:lang w:val="en-US"/>
        </w:rPr>
        <w:t>8</w:t>
      </w:r>
      <w:r w:rsidRPr="00C11CDD">
        <w:rPr>
          <w:i/>
          <w:lang w:val="en-US"/>
        </w:rPr>
        <w:t xml:space="preserve">, </w:t>
      </w:r>
      <w:r>
        <w:rPr>
          <w:i/>
          <w:lang w:val="en-US"/>
        </w:rPr>
        <w:t>16, 32</w:t>
      </w:r>
      <w:r w:rsidRPr="00C11CDD">
        <w:rPr>
          <w:i/>
          <w:lang w:val="en-US"/>
        </w:rPr>
        <w:t>}ms</w:t>
      </w:r>
    </w:p>
    <w:p w:rsidR="007A44E1" w:rsidRPr="007A44E1" w:rsidRDefault="007A44E1" w:rsidP="007A44E1">
      <w:pPr>
        <w:spacing w:before="0" w:after="120" w:line="240" w:lineRule="auto"/>
        <w:contextualSpacing/>
        <w:textAlignment w:val="baseline"/>
        <w:rPr>
          <w:i/>
          <w:lang w:val="en-US"/>
        </w:rPr>
      </w:pPr>
      <w:r>
        <w:rPr>
          <w:b/>
          <w:lang w:val="en-US"/>
        </w:rPr>
        <w:t>P</w:t>
      </w:r>
      <w:r w:rsidRPr="007A44E1">
        <w:rPr>
          <w:b/>
          <w:lang w:val="en-US"/>
        </w:rPr>
        <w:t>roposal #3</w:t>
      </w:r>
      <w:r w:rsidRPr="007A44E1">
        <w:rPr>
          <w:lang w:val="en-US"/>
        </w:rPr>
        <w:t xml:space="preserve">: </w:t>
      </w:r>
      <w:r w:rsidRPr="007A44E1">
        <w:rPr>
          <w:i/>
          <w:lang w:val="en-US"/>
        </w:rPr>
        <w:t xml:space="preserve">2 bits are used to indicate frequency domain offset from {0, 3, 6, </w:t>
      </w:r>
      <w:proofErr w:type="gramStart"/>
      <w:r w:rsidRPr="007A44E1">
        <w:rPr>
          <w:i/>
          <w:lang w:val="en-US"/>
        </w:rPr>
        <w:t>9</w:t>
      </w:r>
      <w:proofErr w:type="gramEnd"/>
      <w:r w:rsidRPr="007A44E1">
        <w:rPr>
          <w:i/>
          <w:lang w:val="en-US"/>
        </w:rPr>
        <w:t xml:space="preserve">} for 15kHz and {0, 12, 24, 36} for 3.75kHz. The subcarrier index for UCI transmission is defined </w:t>
      </w:r>
      <w:proofErr w:type="gramStart"/>
      <w:r w:rsidRPr="007A44E1">
        <w:rPr>
          <w:i/>
          <w:lang w:val="en-US"/>
        </w:rPr>
        <w:t>by</w:t>
      </w:r>
      <w:r w:rsidRPr="007A44E1">
        <w:rPr>
          <w:lang w:val="en-US"/>
        </w:rPr>
        <w:t xml:space="preserve"> </w:t>
      </w:r>
      <m:oMath>
        <w:proofErr w:type="gramEnd"/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10n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d>
              <m:dPr>
                <m:begChr m:val="⌊"/>
                <m:endChr m:val="⌋"/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  <w:lang w:val="en-US"/>
              </w:rPr>
              <m:t>+∆f</m:t>
            </m:r>
          </m:e>
        </m:d>
        <m:r>
          <w:rPr>
            <w:rFonts w:ascii="Cambria Math" w:hAnsi="Cambria Math"/>
            <w:lang w:val="en-US"/>
          </w:rPr>
          <m:t xml:space="preserve"> mod 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  <m:sup>
            <m:r>
              <w:rPr>
                <w:rFonts w:ascii="Cambria Math" w:hAnsi="Cambria Math"/>
                <w:lang w:val="en-US"/>
              </w:rPr>
              <m:t>UL</m:t>
            </m:r>
          </m:sup>
        </m:sSubSup>
      </m:oMath>
      <w:r w:rsidRPr="007A44E1">
        <w:rPr>
          <w:lang w:val="en-US"/>
        </w:rPr>
        <w:t>.</w:t>
      </w:r>
    </w:p>
    <w:p w:rsidR="00B23564" w:rsidRPr="00B23564" w:rsidRDefault="00B23564" w:rsidP="00B23564">
      <w:pPr>
        <w:spacing w:before="0" w:after="120" w:line="240" w:lineRule="auto"/>
        <w:contextualSpacing/>
        <w:textAlignment w:val="baseline"/>
        <w:rPr>
          <w:i/>
          <w:lang w:val="en-US"/>
        </w:rPr>
      </w:pPr>
    </w:p>
    <w:p w:rsidR="00B23564" w:rsidRDefault="00B23564" w:rsidP="00B23564">
      <w:pPr>
        <w:snapToGrid w:val="0"/>
        <w:spacing w:after="120" w:line="240" w:lineRule="auto"/>
        <w:textAlignment w:val="baseline"/>
        <w:rPr>
          <w:lang w:val="en-US"/>
        </w:rPr>
      </w:pPr>
      <w:r>
        <w:rPr>
          <w:lang w:val="en-US"/>
        </w:rPr>
        <w:t xml:space="preserve">In addition, we discussed impacts of DM-RS density for UCI transmission, and we proposed: </w:t>
      </w:r>
    </w:p>
    <w:p w:rsidR="00B23564" w:rsidRPr="00EE13AF" w:rsidRDefault="00B23564" w:rsidP="00B23564">
      <w:pPr>
        <w:rPr>
          <w:rFonts w:eastAsia="宋体"/>
          <w:i/>
          <w:lang w:val="en-US"/>
        </w:rPr>
      </w:pPr>
      <w:r w:rsidRPr="00B23564">
        <w:rPr>
          <w:rFonts w:eastAsia="宋体"/>
          <w:b/>
          <w:lang w:val="en-US"/>
        </w:rPr>
        <w:t>Proposal #4: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lang w:val="en-US"/>
        </w:rPr>
        <w:t>C</w:t>
      </w:r>
      <w:r w:rsidRPr="00EE13AF">
        <w:rPr>
          <w:rFonts w:eastAsia="宋体"/>
          <w:i/>
          <w:lang w:val="en-US"/>
        </w:rPr>
        <w:t>onfirm the working assumption on DM-RS density for UCI transmission:</w:t>
      </w:r>
    </w:p>
    <w:p w:rsidR="00B23564" w:rsidRPr="0090423D" w:rsidRDefault="00B23564" w:rsidP="00B23564">
      <w:pPr>
        <w:numPr>
          <w:ilvl w:val="0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>Support 3 DM-RS symbols per 7 symbol period</w:t>
      </w:r>
    </w:p>
    <w:p w:rsidR="00B23564" w:rsidRPr="0090423D" w:rsidRDefault="00B23564" w:rsidP="00B23564">
      <w:pPr>
        <w:numPr>
          <w:ilvl w:val="0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>The DM-RS sequence is obtained as</w:t>
      </w:r>
    </w:p>
    <w:p w:rsidR="00B23564" w:rsidRPr="0090423D" w:rsidRDefault="00B23564" w:rsidP="00B23564">
      <w:pPr>
        <w:numPr>
          <w:ilvl w:val="1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>Use  single tone DM-RS PUSCH spread by length 3 OCC sequence defined for PUCCH</w:t>
      </w:r>
    </w:p>
    <w:p w:rsidR="00B23564" w:rsidRPr="0090423D" w:rsidRDefault="00B23564" w:rsidP="00B23564">
      <w:pPr>
        <w:numPr>
          <w:ilvl w:val="2"/>
          <w:numId w:val="14"/>
        </w:numPr>
        <w:overflowPunct/>
        <w:autoSpaceDE/>
        <w:autoSpaceDN/>
        <w:adjustRightInd/>
        <w:spacing w:before="0" w:line="240" w:lineRule="auto"/>
        <w:jc w:val="left"/>
        <w:rPr>
          <w:rFonts w:ascii="Times" w:eastAsia="MS Mincho" w:hAnsi="Times" w:cs="Times"/>
          <w:i/>
          <w:iCs/>
          <w:lang w:val="en-US" w:eastAsia="ja-JP"/>
        </w:rPr>
      </w:pPr>
      <w:r w:rsidRPr="0090423D">
        <w:rPr>
          <w:rFonts w:ascii="Times" w:eastAsia="MS Mincho" w:hAnsi="Times" w:cs="Times"/>
          <w:i/>
          <w:iCs/>
          <w:lang w:val="en-US" w:eastAsia="ja-JP"/>
        </w:rPr>
        <w:t xml:space="preserve">The OCC ID is pseudo-randomly selected (from existing OCCs) according to </w:t>
      </w:r>
      <w:r w:rsidRPr="0090423D">
        <w:rPr>
          <w:i/>
          <w:position w:val="-12"/>
        </w:rPr>
        <w:object w:dxaOrig="1560" w:dyaOrig="380">
          <v:shape id="_x0000_i1027" type="#_x0000_t75" style="width:70.5pt;height:17pt" o:ole="" o:allowoverlap="f">
            <v:imagedata r:id="rId8" o:title=""/>
          </v:shape>
          <o:OLEObject Type="Embed" ProgID="Equation.3" ShapeID="_x0000_i1027" DrawAspect="Content" ObjectID="_1521447009" r:id="rId11"/>
        </w:object>
      </w:r>
    </w:p>
    <w:p w:rsidR="008C0444" w:rsidRDefault="007A1943" w:rsidP="00C367D0">
      <w:pPr>
        <w:pStyle w:val="Heading1"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  <w:lang w:val="en-US"/>
        </w:rPr>
        <w:t>R</w:t>
      </w:r>
      <w:r w:rsidR="00EC2500" w:rsidRPr="003528E5">
        <w:rPr>
          <w:rFonts w:ascii="Times New Roman" w:hAnsi="Times New Roman" w:cs="Times New Roman"/>
          <w:b/>
          <w:sz w:val="24"/>
          <w:szCs w:val="24"/>
          <w:lang w:val="en-US"/>
        </w:rPr>
        <w:t>eferences</w:t>
      </w:r>
    </w:p>
    <w:p w:rsidR="00BE7690" w:rsidRDefault="00BE7690" w:rsidP="00BE7690">
      <w:pPr>
        <w:pStyle w:val="ListParagraph"/>
        <w:numPr>
          <w:ilvl w:val="0"/>
          <w:numId w:val="16"/>
        </w:numPr>
        <w:ind w:leftChars="0" w:left="0" w:firstLine="0"/>
        <w:rPr>
          <w:rFonts w:eastAsia="宋体"/>
          <w:lang w:val="en-US"/>
        </w:rPr>
      </w:pPr>
      <w:bookmarkStart w:id="8" w:name="_Ref447444373"/>
      <w:r w:rsidRPr="00BE7690">
        <w:rPr>
          <w:rFonts w:eastAsia="宋体"/>
          <w:lang w:val="en-US"/>
        </w:rPr>
        <w:t>R1-1</w:t>
      </w:r>
      <w:r w:rsidRPr="00BE7690">
        <w:rPr>
          <w:rFonts w:eastAsia="宋体" w:hint="eastAsia"/>
          <w:lang w:val="en-US"/>
        </w:rPr>
        <w:t>61911</w:t>
      </w:r>
      <w:r w:rsidRPr="00BE7690">
        <w:rPr>
          <w:rFonts w:eastAsia="宋体"/>
          <w:lang w:val="en-US"/>
        </w:rPr>
        <w:t>, “</w:t>
      </w:r>
      <w:r w:rsidRPr="00BE7690">
        <w:rPr>
          <w:rFonts w:eastAsia="宋体" w:hint="eastAsia"/>
          <w:lang w:val="en-US"/>
        </w:rPr>
        <w:t>Performance evaluation of UL ACK/NACK transmission for NB-IOT</w:t>
      </w:r>
      <w:r w:rsidRPr="00BE7690">
        <w:rPr>
          <w:rFonts w:eastAsia="宋体"/>
          <w:lang w:val="en-US"/>
        </w:rPr>
        <w:t>”, MediaTek Inc.</w:t>
      </w:r>
      <w:bookmarkEnd w:id="8"/>
    </w:p>
    <w:p w:rsidR="00BE7690" w:rsidRDefault="00BE7690" w:rsidP="00BE7690">
      <w:pPr>
        <w:rPr>
          <w:rFonts w:eastAsia="宋体"/>
          <w:lang w:val="en-US"/>
        </w:rPr>
      </w:pPr>
    </w:p>
    <w:p w:rsidR="00BE7690" w:rsidRPr="003528E5" w:rsidRDefault="00BE7690" w:rsidP="00BE7690">
      <w:pPr>
        <w:pStyle w:val="Heading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US" w:eastAsia="zh-TW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  <w:lang w:val="en-US"/>
        </w:rPr>
        <w:t>Appendix</w:t>
      </w:r>
    </w:p>
    <w:p w:rsidR="00BE7690" w:rsidRDefault="00BE7690" w:rsidP="00BE7690">
      <w:pPr>
        <w:overflowPunct/>
        <w:autoSpaceDE/>
        <w:adjustRightInd/>
        <w:rPr>
          <w:rFonts w:eastAsia="宋体"/>
        </w:rPr>
      </w:pPr>
      <w:r>
        <w:rPr>
          <w:rFonts w:eastAsia="宋体" w:hint="eastAsia"/>
        </w:rPr>
        <w:t>Table 1 gives the simulation assumptions for above simulation results.</w:t>
      </w:r>
    </w:p>
    <w:p w:rsidR="00BE7690" w:rsidRPr="00124DC6" w:rsidRDefault="00BE7690" w:rsidP="00BE7690">
      <w:pPr>
        <w:ind w:left="360"/>
        <w:jc w:val="center"/>
        <w:rPr>
          <w:rFonts w:eastAsia="宋体"/>
          <w:b/>
        </w:rPr>
      </w:pPr>
      <w:bookmarkStart w:id="9" w:name="_Ref431302942"/>
      <w:r w:rsidRPr="00217979">
        <w:rPr>
          <w:b/>
        </w:rPr>
        <w:t xml:space="preserve">Table </w:t>
      </w:r>
      <w:r w:rsidR="00D7537F" w:rsidRPr="00217979">
        <w:rPr>
          <w:b/>
        </w:rPr>
        <w:fldChar w:fldCharType="begin"/>
      </w:r>
      <w:r w:rsidRPr="00217979">
        <w:rPr>
          <w:b/>
        </w:rPr>
        <w:instrText xml:space="preserve"> SEQ Table \* ARABIC </w:instrText>
      </w:r>
      <w:r w:rsidR="00D7537F" w:rsidRPr="00217979">
        <w:rPr>
          <w:b/>
        </w:rPr>
        <w:fldChar w:fldCharType="separate"/>
      </w:r>
      <w:r w:rsidR="007172B5">
        <w:rPr>
          <w:b/>
          <w:noProof/>
        </w:rPr>
        <w:t>2</w:t>
      </w:r>
      <w:r w:rsidR="00D7537F" w:rsidRPr="00217979">
        <w:rPr>
          <w:b/>
        </w:rPr>
        <w:fldChar w:fldCharType="end"/>
      </w:r>
      <w:bookmarkEnd w:id="9"/>
      <w:r w:rsidRPr="00217979">
        <w:rPr>
          <w:rFonts w:eastAsia="宋体" w:hint="eastAsia"/>
          <w:b/>
        </w:rPr>
        <w:t xml:space="preserve"> </w:t>
      </w:r>
      <w:r>
        <w:rPr>
          <w:rFonts w:eastAsia="宋体" w:hint="eastAsia"/>
          <w:b/>
        </w:rPr>
        <w:t>Simulation a</w:t>
      </w:r>
      <w:r w:rsidRPr="00217979">
        <w:rPr>
          <w:b/>
        </w:rPr>
        <w:t>ssumptions for</w:t>
      </w:r>
      <w:r>
        <w:rPr>
          <w:rFonts w:eastAsia="宋体" w:hint="eastAsia"/>
          <w:b/>
        </w:rPr>
        <w:t xml:space="preserve"> ACK/NACK transmission</w:t>
      </w:r>
    </w:p>
    <w:tbl>
      <w:tblPr>
        <w:tblW w:w="8278" w:type="dxa"/>
        <w:jc w:val="center"/>
        <w:tblLayout w:type="fixed"/>
        <w:tblCellMar>
          <w:left w:w="28" w:type="dxa"/>
        </w:tblCellMar>
        <w:tblLook w:val="04A0"/>
      </w:tblPr>
      <w:tblGrid>
        <w:gridCol w:w="3715"/>
        <w:gridCol w:w="4563"/>
      </w:tblGrid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/>
                <w:b/>
              </w:rPr>
              <w:t>Parameter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/>
                <w:b/>
              </w:rPr>
              <w:t>Value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/>
                <w:b/>
              </w:rPr>
              <w:t>Propagation channel model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r w:rsidRPr="002C3C7F">
              <w:rPr>
                <w:rFonts w:eastAsia="宋体" w:hint="eastAsia"/>
              </w:rPr>
              <w:t>E</w:t>
            </w:r>
            <w:r w:rsidRPr="002C3C7F">
              <w:rPr>
                <w:rFonts w:eastAsia="宋体"/>
              </w:rPr>
              <w:t>TU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</w:rPr>
              <w:t xml:space="preserve">Maximum </w:t>
            </w:r>
            <w:r w:rsidRPr="002C3C7F">
              <w:rPr>
                <w:rFonts w:eastAsia="宋体"/>
                <w:b/>
              </w:rPr>
              <w:t>Doppler spread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r w:rsidRPr="002C3C7F">
              <w:rPr>
                <w:rFonts w:eastAsia="宋体"/>
              </w:rPr>
              <w:t>1 Hz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/>
                <w:b/>
              </w:rPr>
              <w:t>Antenna configuration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r w:rsidRPr="002C3C7F">
              <w:rPr>
                <w:rFonts w:eastAsia="宋体" w:hint="eastAsia"/>
              </w:rPr>
              <w:t xml:space="preserve">MS: </w:t>
            </w:r>
            <w:r w:rsidRPr="002C3C7F">
              <w:rPr>
                <w:rFonts w:eastAsia="宋体"/>
              </w:rPr>
              <w:t>1T</w:t>
            </w:r>
            <w:r>
              <w:rPr>
                <w:rFonts w:eastAsia="宋体" w:hint="eastAsia"/>
              </w:rPr>
              <w:t>x</w:t>
            </w:r>
            <w:r w:rsidRPr="002C3C7F">
              <w:rPr>
                <w:rFonts w:eastAsia="宋体" w:hint="eastAsia"/>
              </w:rPr>
              <w:t>, BS: 2</w:t>
            </w:r>
            <w:r w:rsidRPr="002C3C7F">
              <w:rPr>
                <w:rFonts w:eastAsia="宋体"/>
              </w:rPr>
              <w:t>R</w:t>
            </w:r>
            <w:r>
              <w:rPr>
                <w:rFonts w:eastAsia="宋体" w:hint="eastAsia"/>
              </w:rPr>
              <w:t>x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</w:rPr>
              <w:t>Timing error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Randomly chosen from [-</w:t>
            </w:r>
            <w:r>
              <w:rPr>
                <w:rFonts w:eastAsia="宋体" w:hint="eastAsia"/>
              </w:rPr>
              <w:t>2.5</w:t>
            </w:r>
            <w:r>
              <w:rPr>
                <w:rFonts w:eastAsia="宋体"/>
              </w:rPr>
              <w:t xml:space="preserve">, </w:t>
            </w:r>
            <w:r>
              <w:rPr>
                <w:rFonts w:eastAsia="宋体" w:hint="eastAsia"/>
              </w:rPr>
              <w:t>2.5</w:t>
            </w:r>
            <w:r w:rsidRPr="002C3C7F">
              <w:rPr>
                <w:rFonts w:eastAsia="宋体"/>
              </w:rPr>
              <w:t xml:space="preserve">] </w:t>
            </w:r>
            <w:r>
              <w:rPr>
                <w:rFonts w:eastAsia="宋体" w:hint="eastAsia"/>
              </w:rPr>
              <w:t>us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/>
                <w:b/>
              </w:rPr>
              <w:t xml:space="preserve">Frequency </w:t>
            </w:r>
            <w:r w:rsidRPr="002C3C7F">
              <w:rPr>
                <w:rFonts w:eastAsia="宋体" w:hint="eastAsia"/>
                <w:b/>
              </w:rPr>
              <w:t>e</w:t>
            </w:r>
            <w:r w:rsidRPr="002C3C7F">
              <w:rPr>
                <w:rFonts w:eastAsia="宋体"/>
                <w:b/>
              </w:rPr>
              <w:t>rror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proofErr w:type="spellStart"/>
            <w:r w:rsidRPr="002C3C7F">
              <w:rPr>
                <w:rFonts w:eastAsia="宋体"/>
              </w:rPr>
              <w:t>F_offset</w:t>
            </w:r>
            <w:proofErr w:type="spellEnd"/>
            <w:r w:rsidRPr="002C3C7F">
              <w:rPr>
                <w:rFonts w:eastAsia="宋体"/>
              </w:rPr>
              <w:t xml:space="preserve">(t) = </w:t>
            </w:r>
            <w:proofErr w:type="spellStart"/>
            <w:r w:rsidRPr="002C3C7F">
              <w:rPr>
                <w:rFonts w:eastAsia="宋体"/>
              </w:rPr>
              <w:t>F_est_error</w:t>
            </w:r>
            <w:proofErr w:type="spellEnd"/>
            <w:r w:rsidRPr="002C3C7F">
              <w:rPr>
                <w:rFonts w:eastAsia="宋体"/>
              </w:rPr>
              <w:t xml:space="preserve"> + (</w:t>
            </w:r>
            <w:proofErr w:type="spellStart"/>
            <w:r w:rsidRPr="002C3C7F">
              <w:rPr>
                <w:rFonts w:eastAsia="宋体"/>
              </w:rPr>
              <w:t>F_drift_active</w:t>
            </w:r>
            <w:proofErr w:type="spellEnd"/>
            <w:r w:rsidRPr="002C3C7F">
              <w:rPr>
                <w:rFonts w:eastAsia="宋体"/>
              </w:rPr>
              <w:t xml:space="preserve"> * t)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>
              <w:rPr>
                <w:rFonts w:eastAsia="宋体"/>
                <w:b/>
              </w:rPr>
              <w:t>NB-IOT</w:t>
            </w:r>
            <w:r w:rsidRPr="002C3C7F">
              <w:rPr>
                <w:rFonts w:eastAsia="宋体"/>
                <w:b/>
              </w:rPr>
              <w:t xml:space="preserve"> specific frequency error  (</w:t>
            </w:r>
            <w:proofErr w:type="spellStart"/>
            <w:r w:rsidRPr="002C3C7F">
              <w:rPr>
                <w:rFonts w:eastAsia="宋体"/>
                <w:b/>
              </w:rPr>
              <w:t>F_est_error</w:t>
            </w:r>
            <w:proofErr w:type="spellEnd"/>
            <w:r w:rsidRPr="002C3C7F">
              <w:rPr>
                <w:rFonts w:eastAsia="宋体"/>
                <w:b/>
              </w:rPr>
              <w:t>)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bookmarkStart w:id="10" w:name="OLE_LINK1"/>
            <w:r w:rsidRPr="002C3C7F">
              <w:rPr>
                <w:rFonts w:eastAsia="宋体"/>
              </w:rPr>
              <w:t>Randomly chosen from [-50, 50] Hz</w:t>
            </w:r>
            <w:bookmarkEnd w:id="10"/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/>
                <w:b/>
              </w:rPr>
              <w:t>Frequency drift rate (</w:t>
            </w:r>
            <w:proofErr w:type="spellStart"/>
            <w:r w:rsidRPr="002C3C7F">
              <w:rPr>
                <w:rFonts w:eastAsia="宋体"/>
                <w:b/>
              </w:rPr>
              <w:t>F_drift_active</w:t>
            </w:r>
            <w:proofErr w:type="spellEnd"/>
            <w:r w:rsidRPr="002C3C7F">
              <w:rPr>
                <w:rFonts w:eastAsia="宋体"/>
                <w:b/>
              </w:rPr>
              <w:t>)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r w:rsidRPr="002C3C7F">
              <w:rPr>
                <w:rFonts w:eastAsia="宋体"/>
              </w:rPr>
              <w:t>22.5 Hz/second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 w:hint="eastAsia"/>
                <w:b/>
              </w:rPr>
              <w:t>Subcarrier pacing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r>
              <w:rPr>
                <w:rFonts w:eastAsia="宋体" w:hint="eastAsia"/>
              </w:rPr>
              <w:t>15</w:t>
            </w:r>
            <w:r w:rsidRPr="002C3C7F">
              <w:rPr>
                <w:rFonts w:eastAsia="宋体" w:hint="eastAsia"/>
              </w:rPr>
              <w:t>kHz</w:t>
            </w:r>
            <w:r w:rsidR="00DA5745">
              <w:rPr>
                <w:rFonts w:eastAsia="宋体"/>
              </w:rPr>
              <w:t>, 3.75kHz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 w:hint="eastAsia"/>
                <w:b/>
              </w:rPr>
              <w:t xml:space="preserve">CRC </w:t>
            </w:r>
            <w:r>
              <w:rPr>
                <w:rFonts w:eastAsia="宋体" w:hint="eastAsia"/>
                <w:b/>
              </w:rPr>
              <w:t>attachment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r>
              <w:rPr>
                <w:rFonts w:eastAsia="宋体" w:hint="eastAsia"/>
              </w:rPr>
              <w:t>no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 w:hint="eastAsia"/>
                <w:b/>
              </w:rPr>
              <w:t>Coding scheme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>
              <w:rPr>
                <w:rFonts w:eastAsia="宋体" w:hint="eastAsia"/>
              </w:rPr>
              <w:t>epetition coding</w:t>
            </w:r>
          </w:p>
        </w:tc>
      </w:tr>
      <w:tr w:rsidR="00BE7690" w:rsidRPr="005D76D7" w:rsidTr="00A84740">
        <w:trPr>
          <w:trHeight w:hRule="exact" w:val="34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 w:hint="eastAsia"/>
                <w:b/>
              </w:rPr>
              <w:t xml:space="preserve">Modulation </w:t>
            </w:r>
            <w:r>
              <w:rPr>
                <w:rFonts w:eastAsia="宋体" w:hint="eastAsia"/>
                <w:b/>
              </w:rPr>
              <w:t>scheme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</w:rPr>
            </w:pPr>
            <w:r>
              <w:rPr>
                <w:rFonts w:eastAsia="宋体" w:hint="eastAsia"/>
              </w:rPr>
              <w:t>BPSK</w:t>
            </w:r>
          </w:p>
        </w:tc>
      </w:tr>
      <w:tr w:rsidR="00BE7690" w:rsidRPr="005D76D7" w:rsidTr="00A84740">
        <w:trPr>
          <w:trHeight w:hRule="exact" w:val="430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 w:rsidRPr="002C3C7F">
              <w:rPr>
                <w:rFonts w:eastAsia="宋体" w:hint="eastAsia"/>
                <w:b/>
              </w:rPr>
              <w:t>DMRS density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BE7690">
            <w:pPr>
              <w:jc w:val="left"/>
              <w:textAlignment w:val="baseline"/>
              <w:rPr>
                <w:rFonts w:eastAsia="宋体"/>
              </w:rPr>
            </w:pPr>
            <w:r>
              <w:rPr>
                <w:rFonts w:eastAsia="宋体" w:hint="eastAsia"/>
              </w:rPr>
              <w:t>1/7</w:t>
            </w:r>
            <w:r>
              <w:rPr>
                <w:rFonts w:eastAsia="宋体"/>
              </w:rPr>
              <w:t>,</w:t>
            </w:r>
            <w:r>
              <w:rPr>
                <w:rFonts w:eastAsia="宋体" w:hint="eastAsia"/>
              </w:rPr>
              <w:t xml:space="preserve"> 3/7</w:t>
            </w:r>
          </w:p>
        </w:tc>
      </w:tr>
      <w:tr w:rsidR="00BE7690" w:rsidRPr="005D76D7" w:rsidTr="00A84740">
        <w:trPr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690" w:rsidRPr="002C3C7F" w:rsidRDefault="00BE7690" w:rsidP="00A84740">
            <w:pPr>
              <w:jc w:val="left"/>
              <w:textAlignment w:val="baseline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</w:rPr>
              <w:t>Resources for once transmission</w:t>
            </w: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745" w:rsidRPr="002C3C7F" w:rsidRDefault="00F31691" w:rsidP="00F31691">
            <w:pPr>
              <w:jc w:val="left"/>
              <w:textAlignment w:val="baseline"/>
              <w:rPr>
                <w:rFonts w:eastAsia="宋体"/>
              </w:rPr>
            </w:pPr>
            <w:r>
              <w:rPr>
                <w:rFonts w:eastAsia="宋体"/>
              </w:rPr>
              <w:t xml:space="preserve">28 </w:t>
            </w:r>
            <w:r w:rsidR="00BE7690">
              <w:rPr>
                <w:rFonts w:eastAsia="宋体" w:hint="eastAsia"/>
              </w:rPr>
              <w:t xml:space="preserve">REs </w:t>
            </w:r>
            <w:r>
              <w:rPr>
                <w:rFonts w:eastAsia="宋体"/>
              </w:rPr>
              <w:t>within 2ms</w:t>
            </w:r>
            <w:r w:rsidR="00DA5745">
              <w:rPr>
                <w:rFonts w:eastAsia="宋体"/>
              </w:rPr>
              <w:t xml:space="preserve"> for 15kHz and 8ms for 3.75kHz</w:t>
            </w:r>
          </w:p>
        </w:tc>
      </w:tr>
    </w:tbl>
    <w:p w:rsidR="00BE7690" w:rsidRPr="009C3A87" w:rsidRDefault="00BE7690" w:rsidP="00BE7690">
      <w:pPr>
        <w:overflowPunct/>
        <w:autoSpaceDE/>
        <w:adjustRightInd/>
        <w:rPr>
          <w:rFonts w:eastAsia="宋体"/>
        </w:rPr>
      </w:pPr>
    </w:p>
    <w:p w:rsidR="00540E61" w:rsidRDefault="00540E61" w:rsidP="00540E61">
      <w:pPr>
        <w:spacing w:before="0"/>
        <w:jc w:val="center"/>
        <w:rPr>
          <w:rFonts w:eastAsia="宋体"/>
          <w:lang w:val="en-US"/>
        </w:rPr>
      </w:pPr>
      <w:r>
        <w:rPr>
          <w:rFonts w:eastAsia="宋体"/>
          <w:noProof/>
          <w:lang w:val="en-US" w:eastAsia="zh-CN"/>
        </w:rPr>
        <w:drawing>
          <wp:inline distT="0" distB="0" distL="0" distR="0">
            <wp:extent cx="2609850" cy="2122867"/>
            <wp:effectExtent l="1905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122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E61" w:rsidRDefault="00540E61" w:rsidP="00540E61">
      <w:pPr>
        <w:spacing w:before="0"/>
        <w:jc w:val="center"/>
        <w:rPr>
          <w:rFonts w:eastAsia="宋体"/>
          <w:lang w:val="en-US"/>
        </w:rPr>
      </w:pPr>
      <w:r>
        <w:rPr>
          <w:rFonts w:eastAsia="宋体"/>
          <w:lang w:val="en-US"/>
        </w:rPr>
        <w:t>Figure 1</w:t>
      </w:r>
    </w:p>
    <w:p w:rsidR="00BE7690" w:rsidRPr="00BE7690" w:rsidRDefault="00BE7690" w:rsidP="00BE7690">
      <w:pPr>
        <w:pStyle w:val="ListParagraph"/>
        <w:ind w:leftChars="0" w:left="0"/>
        <w:rPr>
          <w:rFonts w:eastAsia="宋体"/>
          <w:lang w:val="en-US"/>
        </w:rPr>
      </w:pPr>
    </w:p>
    <w:sectPr w:rsidR="00BE7690" w:rsidRPr="00BE7690" w:rsidSect="0069556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98C" w:rsidRDefault="004B498C" w:rsidP="00D22827">
      <w:r>
        <w:separator/>
      </w:r>
    </w:p>
  </w:endnote>
  <w:endnote w:type="continuationSeparator" w:id="0">
    <w:p w:rsidR="004B498C" w:rsidRDefault="004B498C" w:rsidP="00D22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74" w:rsidRDefault="00432874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D7537F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7537F">
      <w:rPr>
        <w:rStyle w:val="PageNumber"/>
      </w:rPr>
      <w:fldChar w:fldCharType="separate"/>
    </w:r>
    <w:r w:rsidR="00E2765F">
      <w:rPr>
        <w:rStyle w:val="PageNumber"/>
      </w:rPr>
      <w:t>2</w:t>
    </w:r>
    <w:r w:rsidR="00D7537F">
      <w:rPr>
        <w:rStyle w:val="PageNumber"/>
      </w:rPr>
      <w:fldChar w:fldCharType="end"/>
    </w:r>
    <w:r>
      <w:rPr>
        <w:rStyle w:val="PageNumber"/>
      </w:rPr>
      <w:t>/</w:t>
    </w:r>
    <w:r w:rsidR="00D7537F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D7537F">
      <w:rPr>
        <w:rStyle w:val="PageNumber"/>
      </w:rPr>
      <w:fldChar w:fldCharType="separate"/>
    </w:r>
    <w:r w:rsidR="00E2765F">
      <w:rPr>
        <w:rStyle w:val="PageNumber"/>
      </w:rPr>
      <w:t>4</w:t>
    </w:r>
    <w:r w:rsidR="00D7537F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98C" w:rsidRDefault="004B498C" w:rsidP="00D22827">
      <w:r>
        <w:separator/>
      </w:r>
    </w:p>
  </w:footnote>
  <w:footnote w:type="continuationSeparator" w:id="0">
    <w:p w:rsidR="004B498C" w:rsidRDefault="004B498C" w:rsidP="00D22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874" w:rsidRDefault="00432874" w:rsidP="00D22827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BEA875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5E1AD1"/>
    <w:multiLevelType w:val="hybridMultilevel"/>
    <w:tmpl w:val="0A641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E0411"/>
    <w:multiLevelType w:val="hybridMultilevel"/>
    <w:tmpl w:val="6E320A62"/>
    <w:lvl w:ilvl="0" w:tplc="D632C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80C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8A4DE">
      <w:start w:val="17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45C06">
      <w:start w:val="172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E4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69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A2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0E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06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C00BCE"/>
    <w:multiLevelType w:val="hybridMultilevel"/>
    <w:tmpl w:val="04C2ED34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8D200FE"/>
    <w:multiLevelType w:val="hybridMultilevel"/>
    <w:tmpl w:val="81C264F2"/>
    <w:lvl w:ilvl="0" w:tplc="FF82A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D4C2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AC6A2E">
      <w:start w:val="18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FAE7B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68B4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A9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C23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8C0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E6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476434"/>
    <w:multiLevelType w:val="hybridMultilevel"/>
    <w:tmpl w:val="B4386F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3D287F"/>
    <w:multiLevelType w:val="hybridMultilevel"/>
    <w:tmpl w:val="8F6EED5E"/>
    <w:lvl w:ilvl="0" w:tplc="EEC0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80ED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E43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16A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8C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EB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3AD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0E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AA53B3E"/>
    <w:multiLevelType w:val="hybridMultilevel"/>
    <w:tmpl w:val="D102B95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5"/>
  </w:num>
  <w:num w:numId="9">
    <w:abstractNumId w:val="16"/>
  </w:num>
  <w:num w:numId="10">
    <w:abstractNumId w:val="8"/>
  </w:num>
  <w:num w:numId="11">
    <w:abstractNumId w:val="6"/>
  </w:num>
  <w:num w:numId="12">
    <w:abstractNumId w:val="15"/>
  </w:num>
  <w:num w:numId="13">
    <w:abstractNumId w:val="14"/>
  </w:num>
  <w:num w:numId="14">
    <w:abstractNumId w:val="7"/>
  </w:num>
  <w:num w:numId="15">
    <w:abstractNumId w:val="2"/>
  </w:num>
  <w:num w:numId="16">
    <w:abstractNumId w:val="3"/>
  </w:num>
  <w:num w:numId="17">
    <w:abstractNumId w:val="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27649">
      <o:colormenu v:ext="edit" fillcolor="none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1F3C"/>
    <w:rsid w:val="00002A10"/>
    <w:rsid w:val="00002E27"/>
    <w:rsid w:val="000034E6"/>
    <w:rsid w:val="00003B2A"/>
    <w:rsid w:val="000043FE"/>
    <w:rsid w:val="0000447B"/>
    <w:rsid w:val="00004748"/>
    <w:rsid w:val="00004882"/>
    <w:rsid w:val="0000552B"/>
    <w:rsid w:val="000055CA"/>
    <w:rsid w:val="00005B4B"/>
    <w:rsid w:val="00005D5E"/>
    <w:rsid w:val="00006446"/>
    <w:rsid w:val="00006896"/>
    <w:rsid w:val="00006A7D"/>
    <w:rsid w:val="00006D13"/>
    <w:rsid w:val="00006FA0"/>
    <w:rsid w:val="00007CDC"/>
    <w:rsid w:val="000103AA"/>
    <w:rsid w:val="0001124D"/>
    <w:rsid w:val="00011444"/>
    <w:rsid w:val="00011B28"/>
    <w:rsid w:val="0001292C"/>
    <w:rsid w:val="00012B38"/>
    <w:rsid w:val="00012DCC"/>
    <w:rsid w:val="0001335A"/>
    <w:rsid w:val="00014094"/>
    <w:rsid w:val="000153E9"/>
    <w:rsid w:val="00015A92"/>
    <w:rsid w:val="00015D15"/>
    <w:rsid w:val="0001615A"/>
    <w:rsid w:val="000164F9"/>
    <w:rsid w:val="0001689A"/>
    <w:rsid w:val="00016A46"/>
    <w:rsid w:val="00016B8A"/>
    <w:rsid w:val="00016BFE"/>
    <w:rsid w:val="00017105"/>
    <w:rsid w:val="0001787D"/>
    <w:rsid w:val="0002022E"/>
    <w:rsid w:val="00020C8B"/>
    <w:rsid w:val="0002199B"/>
    <w:rsid w:val="00021E91"/>
    <w:rsid w:val="0002305F"/>
    <w:rsid w:val="000234F9"/>
    <w:rsid w:val="0002369E"/>
    <w:rsid w:val="00023CF8"/>
    <w:rsid w:val="000242D7"/>
    <w:rsid w:val="0002437D"/>
    <w:rsid w:val="0002440B"/>
    <w:rsid w:val="000244D7"/>
    <w:rsid w:val="00024CE5"/>
    <w:rsid w:val="00025573"/>
    <w:rsid w:val="0002564D"/>
    <w:rsid w:val="0002573A"/>
    <w:rsid w:val="00025ECA"/>
    <w:rsid w:val="00025F19"/>
    <w:rsid w:val="00026531"/>
    <w:rsid w:val="00027C56"/>
    <w:rsid w:val="00027FFD"/>
    <w:rsid w:val="00030B1F"/>
    <w:rsid w:val="00031071"/>
    <w:rsid w:val="000312B6"/>
    <w:rsid w:val="00031496"/>
    <w:rsid w:val="00031D35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898"/>
    <w:rsid w:val="00034B4C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6CA"/>
    <w:rsid w:val="00036A96"/>
    <w:rsid w:val="00036BA1"/>
    <w:rsid w:val="00037117"/>
    <w:rsid w:val="0003772F"/>
    <w:rsid w:val="00037E96"/>
    <w:rsid w:val="00037FB5"/>
    <w:rsid w:val="000400E5"/>
    <w:rsid w:val="00040768"/>
    <w:rsid w:val="00040772"/>
    <w:rsid w:val="00040C6B"/>
    <w:rsid w:val="00040E62"/>
    <w:rsid w:val="000421F0"/>
    <w:rsid w:val="000422E2"/>
    <w:rsid w:val="00042411"/>
    <w:rsid w:val="00042F22"/>
    <w:rsid w:val="000437FB"/>
    <w:rsid w:val="0004445A"/>
    <w:rsid w:val="000444EF"/>
    <w:rsid w:val="00044F01"/>
    <w:rsid w:val="00044F62"/>
    <w:rsid w:val="000450D3"/>
    <w:rsid w:val="00045ADD"/>
    <w:rsid w:val="00046331"/>
    <w:rsid w:val="00046935"/>
    <w:rsid w:val="000474EA"/>
    <w:rsid w:val="0005066A"/>
    <w:rsid w:val="00050926"/>
    <w:rsid w:val="000515AA"/>
    <w:rsid w:val="0005162D"/>
    <w:rsid w:val="0005163B"/>
    <w:rsid w:val="000516D6"/>
    <w:rsid w:val="00051B39"/>
    <w:rsid w:val="00051DDA"/>
    <w:rsid w:val="000520D2"/>
    <w:rsid w:val="00052869"/>
    <w:rsid w:val="00052A07"/>
    <w:rsid w:val="00052C2C"/>
    <w:rsid w:val="000530B7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F2"/>
    <w:rsid w:val="0005596B"/>
    <w:rsid w:val="00055A9B"/>
    <w:rsid w:val="00055C17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23B5"/>
    <w:rsid w:val="0006253F"/>
    <w:rsid w:val="00062622"/>
    <w:rsid w:val="0006287C"/>
    <w:rsid w:val="00062C99"/>
    <w:rsid w:val="00062CEC"/>
    <w:rsid w:val="00062E27"/>
    <w:rsid w:val="00063801"/>
    <w:rsid w:val="0006382C"/>
    <w:rsid w:val="0006393C"/>
    <w:rsid w:val="0006415D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95"/>
    <w:rsid w:val="0006736C"/>
    <w:rsid w:val="000674C6"/>
    <w:rsid w:val="00067AE1"/>
    <w:rsid w:val="00067B2F"/>
    <w:rsid w:val="00071044"/>
    <w:rsid w:val="0007134E"/>
    <w:rsid w:val="00071943"/>
    <w:rsid w:val="00071A9F"/>
    <w:rsid w:val="000725A0"/>
    <w:rsid w:val="00072824"/>
    <w:rsid w:val="00072D08"/>
    <w:rsid w:val="00073765"/>
    <w:rsid w:val="00073EDF"/>
    <w:rsid w:val="00073FD7"/>
    <w:rsid w:val="00074297"/>
    <w:rsid w:val="00074598"/>
    <w:rsid w:val="00074B99"/>
    <w:rsid w:val="000751D0"/>
    <w:rsid w:val="00075CEE"/>
    <w:rsid w:val="00076212"/>
    <w:rsid w:val="00076C9A"/>
    <w:rsid w:val="00077073"/>
    <w:rsid w:val="0007744A"/>
    <w:rsid w:val="0007797F"/>
    <w:rsid w:val="00077A7A"/>
    <w:rsid w:val="00077AF0"/>
    <w:rsid w:val="00077E5F"/>
    <w:rsid w:val="0008036A"/>
    <w:rsid w:val="00080A0D"/>
    <w:rsid w:val="00080C4E"/>
    <w:rsid w:val="00081AE6"/>
    <w:rsid w:val="00081C18"/>
    <w:rsid w:val="0008207E"/>
    <w:rsid w:val="000824F5"/>
    <w:rsid w:val="00082656"/>
    <w:rsid w:val="00082B7E"/>
    <w:rsid w:val="00082FCD"/>
    <w:rsid w:val="000839DC"/>
    <w:rsid w:val="0008428D"/>
    <w:rsid w:val="00084905"/>
    <w:rsid w:val="0008491E"/>
    <w:rsid w:val="00084F47"/>
    <w:rsid w:val="00085574"/>
    <w:rsid w:val="000855EB"/>
    <w:rsid w:val="00085854"/>
    <w:rsid w:val="00085887"/>
    <w:rsid w:val="00085B19"/>
    <w:rsid w:val="00085B52"/>
    <w:rsid w:val="00085E11"/>
    <w:rsid w:val="00085E2E"/>
    <w:rsid w:val="0008613C"/>
    <w:rsid w:val="00086235"/>
    <w:rsid w:val="000863D9"/>
    <w:rsid w:val="000866F2"/>
    <w:rsid w:val="0008692E"/>
    <w:rsid w:val="00086C1B"/>
    <w:rsid w:val="000873E0"/>
    <w:rsid w:val="000876A9"/>
    <w:rsid w:val="000877B3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2769"/>
    <w:rsid w:val="00093474"/>
    <w:rsid w:val="00093748"/>
    <w:rsid w:val="00093C8D"/>
    <w:rsid w:val="00094776"/>
    <w:rsid w:val="0009483A"/>
    <w:rsid w:val="00094EB7"/>
    <w:rsid w:val="0009510F"/>
    <w:rsid w:val="00095379"/>
    <w:rsid w:val="000953EB"/>
    <w:rsid w:val="00095C89"/>
    <w:rsid w:val="000964CC"/>
    <w:rsid w:val="00096643"/>
    <w:rsid w:val="00096F8F"/>
    <w:rsid w:val="00096FA4"/>
    <w:rsid w:val="000A0097"/>
    <w:rsid w:val="000A01E4"/>
    <w:rsid w:val="000A05C8"/>
    <w:rsid w:val="000A097B"/>
    <w:rsid w:val="000A0A4E"/>
    <w:rsid w:val="000A0B05"/>
    <w:rsid w:val="000A0C96"/>
    <w:rsid w:val="000A13CB"/>
    <w:rsid w:val="000A1B7B"/>
    <w:rsid w:val="000A1D96"/>
    <w:rsid w:val="000A52FC"/>
    <w:rsid w:val="000A562F"/>
    <w:rsid w:val="000A56F2"/>
    <w:rsid w:val="000A5BC6"/>
    <w:rsid w:val="000A6085"/>
    <w:rsid w:val="000A6786"/>
    <w:rsid w:val="000A6799"/>
    <w:rsid w:val="000A6B8D"/>
    <w:rsid w:val="000A701A"/>
    <w:rsid w:val="000A787F"/>
    <w:rsid w:val="000B0223"/>
    <w:rsid w:val="000B0937"/>
    <w:rsid w:val="000B09A4"/>
    <w:rsid w:val="000B0BAC"/>
    <w:rsid w:val="000B2719"/>
    <w:rsid w:val="000B333D"/>
    <w:rsid w:val="000B3A8F"/>
    <w:rsid w:val="000B3E76"/>
    <w:rsid w:val="000B4AB9"/>
    <w:rsid w:val="000B56D9"/>
    <w:rsid w:val="000B5783"/>
    <w:rsid w:val="000B58C3"/>
    <w:rsid w:val="000B5F00"/>
    <w:rsid w:val="000B61E9"/>
    <w:rsid w:val="000B65A1"/>
    <w:rsid w:val="000B6F26"/>
    <w:rsid w:val="000B7BA1"/>
    <w:rsid w:val="000B7C90"/>
    <w:rsid w:val="000B7D3D"/>
    <w:rsid w:val="000C0209"/>
    <w:rsid w:val="000C06F7"/>
    <w:rsid w:val="000C0836"/>
    <w:rsid w:val="000C11A2"/>
    <w:rsid w:val="000C1457"/>
    <w:rsid w:val="000C165A"/>
    <w:rsid w:val="000C1845"/>
    <w:rsid w:val="000C1847"/>
    <w:rsid w:val="000C2664"/>
    <w:rsid w:val="000C2E19"/>
    <w:rsid w:val="000C310E"/>
    <w:rsid w:val="000C3766"/>
    <w:rsid w:val="000C378F"/>
    <w:rsid w:val="000C3EA9"/>
    <w:rsid w:val="000C448E"/>
    <w:rsid w:val="000C5897"/>
    <w:rsid w:val="000C5AF1"/>
    <w:rsid w:val="000C7EED"/>
    <w:rsid w:val="000C7EF6"/>
    <w:rsid w:val="000D0C63"/>
    <w:rsid w:val="000D0D07"/>
    <w:rsid w:val="000D0D62"/>
    <w:rsid w:val="000D1408"/>
    <w:rsid w:val="000D1768"/>
    <w:rsid w:val="000D22E9"/>
    <w:rsid w:val="000D23FB"/>
    <w:rsid w:val="000D30A5"/>
    <w:rsid w:val="000D35A7"/>
    <w:rsid w:val="000D35FC"/>
    <w:rsid w:val="000D4797"/>
    <w:rsid w:val="000D4820"/>
    <w:rsid w:val="000D4A4B"/>
    <w:rsid w:val="000D5043"/>
    <w:rsid w:val="000D50DC"/>
    <w:rsid w:val="000D5EAC"/>
    <w:rsid w:val="000D659C"/>
    <w:rsid w:val="000E032D"/>
    <w:rsid w:val="000E0527"/>
    <w:rsid w:val="000E07B7"/>
    <w:rsid w:val="000E0914"/>
    <w:rsid w:val="000E1563"/>
    <w:rsid w:val="000E1639"/>
    <w:rsid w:val="000E16D5"/>
    <w:rsid w:val="000E1A5E"/>
    <w:rsid w:val="000E1D48"/>
    <w:rsid w:val="000E1E92"/>
    <w:rsid w:val="000E2A44"/>
    <w:rsid w:val="000E2DBC"/>
    <w:rsid w:val="000E2F95"/>
    <w:rsid w:val="000E4351"/>
    <w:rsid w:val="000E4591"/>
    <w:rsid w:val="000E4BED"/>
    <w:rsid w:val="000E4CC1"/>
    <w:rsid w:val="000E4FE7"/>
    <w:rsid w:val="000E62D4"/>
    <w:rsid w:val="000E6B17"/>
    <w:rsid w:val="000E7848"/>
    <w:rsid w:val="000E7DB1"/>
    <w:rsid w:val="000E7EC6"/>
    <w:rsid w:val="000F020D"/>
    <w:rsid w:val="000F06D6"/>
    <w:rsid w:val="000F09FB"/>
    <w:rsid w:val="000F0EB1"/>
    <w:rsid w:val="000F1106"/>
    <w:rsid w:val="000F111C"/>
    <w:rsid w:val="000F1A70"/>
    <w:rsid w:val="000F1BD6"/>
    <w:rsid w:val="000F22D2"/>
    <w:rsid w:val="000F2475"/>
    <w:rsid w:val="000F2D8B"/>
    <w:rsid w:val="000F342C"/>
    <w:rsid w:val="000F3BE9"/>
    <w:rsid w:val="000F3F6C"/>
    <w:rsid w:val="000F4ABE"/>
    <w:rsid w:val="000F58C9"/>
    <w:rsid w:val="000F58CF"/>
    <w:rsid w:val="000F6DF3"/>
    <w:rsid w:val="000F716A"/>
    <w:rsid w:val="000F7744"/>
    <w:rsid w:val="000F7CF5"/>
    <w:rsid w:val="001004E0"/>
    <w:rsid w:val="001005FF"/>
    <w:rsid w:val="00100770"/>
    <w:rsid w:val="0010142C"/>
    <w:rsid w:val="001022B0"/>
    <w:rsid w:val="001022C1"/>
    <w:rsid w:val="00102786"/>
    <w:rsid w:val="0010298F"/>
    <w:rsid w:val="00102A6A"/>
    <w:rsid w:val="00103B38"/>
    <w:rsid w:val="00103C82"/>
    <w:rsid w:val="001044A3"/>
    <w:rsid w:val="001058D3"/>
    <w:rsid w:val="00105920"/>
    <w:rsid w:val="00105DF3"/>
    <w:rsid w:val="001062FB"/>
    <w:rsid w:val="001063E6"/>
    <w:rsid w:val="0010764F"/>
    <w:rsid w:val="001079A9"/>
    <w:rsid w:val="0011041D"/>
    <w:rsid w:val="00111508"/>
    <w:rsid w:val="001124C2"/>
    <w:rsid w:val="0011283B"/>
    <w:rsid w:val="00112B16"/>
    <w:rsid w:val="0011346E"/>
    <w:rsid w:val="0011382D"/>
    <w:rsid w:val="00113B05"/>
    <w:rsid w:val="00113CF4"/>
    <w:rsid w:val="00113D64"/>
    <w:rsid w:val="001142EC"/>
    <w:rsid w:val="0011495E"/>
    <w:rsid w:val="00114AEE"/>
    <w:rsid w:val="00114C6A"/>
    <w:rsid w:val="001153C2"/>
    <w:rsid w:val="001153EA"/>
    <w:rsid w:val="00115643"/>
    <w:rsid w:val="0011564C"/>
    <w:rsid w:val="001162DA"/>
    <w:rsid w:val="00116765"/>
    <w:rsid w:val="00117CD9"/>
    <w:rsid w:val="00120450"/>
    <w:rsid w:val="00120581"/>
    <w:rsid w:val="0012083E"/>
    <w:rsid w:val="00120FCA"/>
    <w:rsid w:val="0012138F"/>
    <w:rsid w:val="001219F5"/>
    <w:rsid w:val="00121A20"/>
    <w:rsid w:val="00121BD5"/>
    <w:rsid w:val="00122641"/>
    <w:rsid w:val="00123352"/>
    <w:rsid w:val="00123A20"/>
    <w:rsid w:val="00123CCD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6D59"/>
    <w:rsid w:val="00127300"/>
    <w:rsid w:val="001301E5"/>
    <w:rsid w:val="00130402"/>
    <w:rsid w:val="001307E3"/>
    <w:rsid w:val="00130930"/>
    <w:rsid w:val="00130E81"/>
    <w:rsid w:val="001320CD"/>
    <w:rsid w:val="001323F2"/>
    <w:rsid w:val="00132FD0"/>
    <w:rsid w:val="00133667"/>
    <w:rsid w:val="00133768"/>
    <w:rsid w:val="001338B0"/>
    <w:rsid w:val="00133906"/>
    <w:rsid w:val="00133A5D"/>
    <w:rsid w:val="00133E54"/>
    <w:rsid w:val="00133F19"/>
    <w:rsid w:val="00134286"/>
    <w:rsid w:val="001344C0"/>
    <w:rsid w:val="001346B3"/>
    <w:rsid w:val="001346FA"/>
    <w:rsid w:val="00134941"/>
    <w:rsid w:val="00134A26"/>
    <w:rsid w:val="00134F6E"/>
    <w:rsid w:val="00135252"/>
    <w:rsid w:val="0013548E"/>
    <w:rsid w:val="001355E1"/>
    <w:rsid w:val="00136E87"/>
    <w:rsid w:val="00136F07"/>
    <w:rsid w:val="0013752D"/>
    <w:rsid w:val="001375B8"/>
    <w:rsid w:val="00137AB5"/>
    <w:rsid w:val="00137AC0"/>
    <w:rsid w:val="00137F0B"/>
    <w:rsid w:val="00140653"/>
    <w:rsid w:val="00140A4D"/>
    <w:rsid w:val="00140C07"/>
    <w:rsid w:val="00140F32"/>
    <w:rsid w:val="0014108A"/>
    <w:rsid w:val="0014124E"/>
    <w:rsid w:val="00141D7C"/>
    <w:rsid w:val="00142BB0"/>
    <w:rsid w:val="001432A3"/>
    <w:rsid w:val="00143C3A"/>
    <w:rsid w:val="0014407F"/>
    <w:rsid w:val="00145407"/>
    <w:rsid w:val="00145654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D08"/>
    <w:rsid w:val="001537D8"/>
    <w:rsid w:val="00153EB8"/>
    <w:rsid w:val="001544CD"/>
    <w:rsid w:val="00154D7A"/>
    <w:rsid w:val="001550AE"/>
    <w:rsid w:val="001551B5"/>
    <w:rsid w:val="001557D9"/>
    <w:rsid w:val="00156974"/>
    <w:rsid w:val="00157F4B"/>
    <w:rsid w:val="00160644"/>
    <w:rsid w:val="00160F93"/>
    <w:rsid w:val="00161159"/>
    <w:rsid w:val="001613FB"/>
    <w:rsid w:val="00161AC4"/>
    <w:rsid w:val="00161DAB"/>
    <w:rsid w:val="0016253D"/>
    <w:rsid w:val="00162DFB"/>
    <w:rsid w:val="00163131"/>
    <w:rsid w:val="001638B4"/>
    <w:rsid w:val="00163A89"/>
    <w:rsid w:val="001658FC"/>
    <w:rsid w:val="001659C1"/>
    <w:rsid w:val="0016651A"/>
    <w:rsid w:val="0016771D"/>
    <w:rsid w:val="0017002A"/>
    <w:rsid w:val="00170030"/>
    <w:rsid w:val="00170233"/>
    <w:rsid w:val="0017024E"/>
    <w:rsid w:val="001702D2"/>
    <w:rsid w:val="00170BF1"/>
    <w:rsid w:val="00170EDD"/>
    <w:rsid w:val="00171556"/>
    <w:rsid w:val="001718A2"/>
    <w:rsid w:val="001718D0"/>
    <w:rsid w:val="00171E0E"/>
    <w:rsid w:val="00172757"/>
    <w:rsid w:val="00173081"/>
    <w:rsid w:val="0017323F"/>
    <w:rsid w:val="00173A8E"/>
    <w:rsid w:val="0017406F"/>
    <w:rsid w:val="0017437B"/>
    <w:rsid w:val="00174665"/>
    <w:rsid w:val="00174793"/>
    <w:rsid w:val="001748FA"/>
    <w:rsid w:val="00175001"/>
    <w:rsid w:val="001753A0"/>
    <w:rsid w:val="001754C5"/>
    <w:rsid w:val="0017578C"/>
    <w:rsid w:val="00176484"/>
    <w:rsid w:val="0017680F"/>
    <w:rsid w:val="001768B4"/>
    <w:rsid w:val="00176983"/>
    <w:rsid w:val="00177AFF"/>
    <w:rsid w:val="00180304"/>
    <w:rsid w:val="00180B88"/>
    <w:rsid w:val="0018143F"/>
    <w:rsid w:val="00181786"/>
    <w:rsid w:val="00182003"/>
    <w:rsid w:val="00182083"/>
    <w:rsid w:val="00183062"/>
    <w:rsid w:val="00183434"/>
    <w:rsid w:val="00183B8B"/>
    <w:rsid w:val="001847E6"/>
    <w:rsid w:val="00185DB0"/>
    <w:rsid w:val="00186183"/>
    <w:rsid w:val="0018625D"/>
    <w:rsid w:val="00186DF3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3CB"/>
    <w:rsid w:val="0019273B"/>
    <w:rsid w:val="0019278E"/>
    <w:rsid w:val="00192AD5"/>
    <w:rsid w:val="0019341A"/>
    <w:rsid w:val="00193986"/>
    <w:rsid w:val="00193C36"/>
    <w:rsid w:val="0019494C"/>
    <w:rsid w:val="00194C29"/>
    <w:rsid w:val="001956C3"/>
    <w:rsid w:val="001959BE"/>
    <w:rsid w:val="00195AB7"/>
    <w:rsid w:val="00195F2C"/>
    <w:rsid w:val="0019646B"/>
    <w:rsid w:val="0019650D"/>
    <w:rsid w:val="00196E52"/>
    <w:rsid w:val="00196F5E"/>
    <w:rsid w:val="0019731B"/>
    <w:rsid w:val="00197465"/>
    <w:rsid w:val="00197DF9"/>
    <w:rsid w:val="00197F00"/>
    <w:rsid w:val="00197F8A"/>
    <w:rsid w:val="001A08BD"/>
    <w:rsid w:val="001A0976"/>
    <w:rsid w:val="001A10E5"/>
    <w:rsid w:val="001A1763"/>
    <w:rsid w:val="001A1987"/>
    <w:rsid w:val="001A2564"/>
    <w:rsid w:val="001A2A96"/>
    <w:rsid w:val="001A2F36"/>
    <w:rsid w:val="001A3F30"/>
    <w:rsid w:val="001A41D4"/>
    <w:rsid w:val="001A5214"/>
    <w:rsid w:val="001A532F"/>
    <w:rsid w:val="001A568A"/>
    <w:rsid w:val="001A5BB0"/>
    <w:rsid w:val="001A5D26"/>
    <w:rsid w:val="001A5DF7"/>
    <w:rsid w:val="001A6173"/>
    <w:rsid w:val="001A6DB0"/>
    <w:rsid w:val="001A7794"/>
    <w:rsid w:val="001A7D96"/>
    <w:rsid w:val="001B0283"/>
    <w:rsid w:val="001B05C9"/>
    <w:rsid w:val="001B0906"/>
    <w:rsid w:val="001B0D97"/>
    <w:rsid w:val="001B0FDF"/>
    <w:rsid w:val="001B110D"/>
    <w:rsid w:val="001B140E"/>
    <w:rsid w:val="001B144F"/>
    <w:rsid w:val="001B1710"/>
    <w:rsid w:val="001B1C35"/>
    <w:rsid w:val="001B2854"/>
    <w:rsid w:val="001B2BD2"/>
    <w:rsid w:val="001B2CB9"/>
    <w:rsid w:val="001B300F"/>
    <w:rsid w:val="001B378A"/>
    <w:rsid w:val="001B432A"/>
    <w:rsid w:val="001B4EAD"/>
    <w:rsid w:val="001B5351"/>
    <w:rsid w:val="001B559A"/>
    <w:rsid w:val="001B56C9"/>
    <w:rsid w:val="001B5A5D"/>
    <w:rsid w:val="001B60EC"/>
    <w:rsid w:val="001B611E"/>
    <w:rsid w:val="001B6185"/>
    <w:rsid w:val="001B6745"/>
    <w:rsid w:val="001B78EE"/>
    <w:rsid w:val="001B7B15"/>
    <w:rsid w:val="001C0117"/>
    <w:rsid w:val="001C072A"/>
    <w:rsid w:val="001C0C4E"/>
    <w:rsid w:val="001C0FF0"/>
    <w:rsid w:val="001C0FF7"/>
    <w:rsid w:val="001C1842"/>
    <w:rsid w:val="001C1CE5"/>
    <w:rsid w:val="001C1E49"/>
    <w:rsid w:val="001C318A"/>
    <w:rsid w:val="001C3374"/>
    <w:rsid w:val="001C3880"/>
    <w:rsid w:val="001C3B5C"/>
    <w:rsid w:val="001C3D2A"/>
    <w:rsid w:val="001C4227"/>
    <w:rsid w:val="001C6249"/>
    <w:rsid w:val="001C6436"/>
    <w:rsid w:val="001D0904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681"/>
    <w:rsid w:val="001D41A6"/>
    <w:rsid w:val="001D44D9"/>
    <w:rsid w:val="001D4EFD"/>
    <w:rsid w:val="001D5084"/>
    <w:rsid w:val="001D51BA"/>
    <w:rsid w:val="001D5C17"/>
    <w:rsid w:val="001D5D48"/>
    <w:rsid w:val="001D6225"/>
    <w:rsid w:val="001D6342"/>
    <w:rsid w:val="001D6360"/>
    <w:rsid w:val="001D6646"/>
    <w:rsid w:val="001D6D53"/>
    <w:rsid w:val="001E0427"/>
    <w:rsid w:val="001E0D1C"/>
    <w:rsid w:val="001E0ED0"/>
    <w:rsid w:val="001E0F9F"/>
    <w:rsid w:val="001E10C1"/>
    <w:rsid w:val="001E23F9"/>
    <w:rsid w:val="001E2844"/>
    <w:rsid w:val="001E2AB8"/>
    <w:rsid w:val="001E2BA8"/>
    <w:rsid w:val="001E3C89"/>
    <w:rsid w:val="001E4109"/>
    <w:rsid w:val="001E4229"/>
    <w:rsid w:val="001E4EBE"/>
    <w:rsid w:val="001E50ED"/>
    <w:rsid w:val="001E5552"/>
    <w:rsid w:val="001E58E2"/>
    <w:rsid w:val="001E5EB6"/>
    <w:rsid w:val="001E6126"/>
    <w:rsid w:val="001E6175"/>
    <w:rsid w:val="001E6E8F"/>
    <w:rsid w:val="001E7022"/>
    <w:rsid w:val="001E7388"/>
    <w:rsid w:val="001E7AED"/>
    <w:rsid w:val="001E7BFA"/>
    <w:rsid w:val="001F1265"/>
    <w:rsid w:val="001F133F"/>
    <w:rsid w:val="001F15FF"/>
    <w:rsid w:val="001F29AC"/>
    <w:rsid w:val="001F30E6"/>
    <w:rsid w:val="001F3324"/>
    <w:rsid w:val="001F373B"/>
    <w:rsid w:val="001F3916"/>
    <w:rsid w:val="001F3A68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1DE1"/>
    <w:rsid w:val="00201F3A"/>
    <w:rsid w:val="00202230"/>
    <w:rsid w:val="00203454"/>
    <w:rsid w:val="00203529"/>
    <w:rsid w:val="002036DB"/>
    <w:rsid w:val="00203F96"/>
    <w:rsid w:val="002041FA"/>
    <w:rsid w:val="00204B49"/>
    <w:rsid w:val="002055EC"/>
    <w:rsid w:val="00205825"/>
    <w:rsid w:val="00205B3F"/>
    <w:rsid w:val="00205DB9"/>
    <w:rsid w:val="002069B2"/>
    <w:rsid w:val="0020740C"/>
    <w:rsid w:val="002074A6"/>
    <w:rsid w:val="00207FA3"/>
    <w:rsid w:val="0021033D"/>
    <w:rsid w:val="0021077C"/>
    <w:rsid w:val="00211140"/>
    <w:rsid w:val="0021174B"/>
    <w:rsid w:val="002126F8"/>
    <w:rsid w:val="00212CC5"/>
    <w:rsid w:val="00212D2F"/>
    <w:rsid w:val="00212D41"/>
    <w:rsid w:val="00213352"/>
    <w:rsid w:val="00213360"/>
    <w:rsid w:val="002137A0"/>
    <w:rsid w:val="00213E7C"/>
    <w:rsid w:val="00214DA8"/>
    <w:rsid w:val="0021518A"/>
    <w:rsid w:val="0021529E"/>
    <w:rsid w:val="002153A5"/>
    <w:rsid w:val="00215423"/>
    <w:rsid w:val="002158FA"/>
    <w:rsid w:val="00216943"/>
    <w:rsid w:val="00216A7A"/>
    <w:rsid w:val="00216C9F"/>
    <w:rsid w:val="00217D48"/>
    <w:rsid w:val="00217DF6"/>
    <w:rsid w:val="002202A3"/>
    <w:rsid w:val="00220600"/>
    <w:rsid w:val="0022089B"/>
    <w:rsid w:val="00220DE3"/>
    <w:rsid w:val="002224DB"/>
    <w:rsid w:val="002228D5"/>
    <w:rsid w:val="00222D14"/>
    <w:rsid w:val="00223FCB"/>
    <w:rsid w:val="00224197"/>
    <w:rsid w:val="002252C3"/>
    <w:rsid w:val="00225747"/>
    <w:rsid w:val="00225826"/>
    <w:rsid w:val="00225979"/>
    <w:rsid w:val="00225C54"/>
    <w:rsid w:val="00225F03"/>
    <w:rsid w:val="00226004"/>
    <w:rsid w:val="0022747D"/>
    <w:rsid w:val="00227652"/>
    <w:rsid w:val="00227812"/>
    <w:rsid w:val="002306CF"/>
    <w:rsid w:val="00230765"/>
    <w:rsid w:val="00230775"/>
    <w:rsid w:val="00230827"/>
    <w:rsid w:val="00230CCA"/>
    <w:rsid w:val="00230D17"/>
    <w:rsid w:val="00231202"/>
    <w:rsid w:val="002312D6"/>
    <w:rsid w:val="002319E4"/>
    <w:rsid w:val="00231BCD"/>
    <w:rsid w:val="00231D8F"/>
    <w:rsid w:val="00233080"/>
    <w:rsid w:val="002336C7"/>
    <w:rsid w:val="00233711"/>
    <w:rsid w:val="00233D8D"/>
    <w:rsid w:val="00233EE1"/>
    <w:rsid w:val="0023418C"/>
    <w:rsid w:val="00234557"/>
    <w:rsid w:val="00234C95"/>
    <w:rsid w:val="0023501C"/>
    <w:rsid w:val="002351C5"/>
    <w:rsid w:val="002354B7"/>
    <w:rsid w:val="00235632"/>
    <w:rsid w:val="00235872"/>
    <w:rsid w:val="00235B28"/>
    <w:rsid w:val="002367D1"/>
    <w:rsid w:val="002372CC"/>
    <w:rsid w:val="0024007E"/>
    <w:rsid w:val="0024056D"/>
    <w:rsid w:val="00240D7C"/>
    <w:rsid w:val="002411BB"/>
    <w:rsid w:val="00241559"/>
    <w:rsid w:val="00241AC9"/>
    <w:rsid w:val="00241B9E"/>
    <w:rsid w:val="002422ED"/>
    <w:rsid w:val="0024256A"/>
    <w:rsid w:val="00242C4E"/>
    <w:rsid w:val="00242EF9"/>
    <w:rsid w:val="00243091"/>
    <w:rsid w:val="00243290"/>
    <w:rsid w:val="002435B3"/>
    <w:rsid w:val="00243720"/>
    <w:rsid w:val="00243A85"/>
    <w:rsid w:val="00244C96"/>
    <w:rsid w:val="002458EB"/>
    <w:rsid w:val="002468DA"/>
    <w:rsid w:val="00246F93"/>
    <w:rsid w:val="00247383"/>
    <w:rsid w:val="00250682"/>
    <w:rsid w:val="00250B3A"/>
    <w:rsid w:val="002514A2"/>
    <w:rsid w:val="00251CB8"/>
    <w:rsid w:val="002520CA"/>
    <w:rsid w:val="00253705"/>
    <w:rsid w:val="0025391C"/>
    <w:rsid w:val="002547B1"/>
    <w:rsid w:val="0025501C"/>
    <w:rsid w:val="002558A6"/>
    <w:rsid w:val="00256022"/>
    <w:rsid w:val="002569C3"/>
    <w:rsid w:val="00257202"/>
    <w:rsid w:val="00257543"/>
    <w:rsid w:val="002578CF"/>
    <w:rsid w:val="00260ED3"/>
    <w:rsid w:val="002617E7"/>
    <w:rsid w:val="00261C9D"/>
    <w:rsid w:val="0026245F"/>
    <w:rsid w:val="0026256C"/>
    <w:rsid w:val="002627C8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A5"/>
    <w:rsid w:val="00266214"/>
    <w:rsid w:val="002667C9"/>
    <w:rsid w:val="00267C83"/>
    <w:rsid w:val="002706B2"/>
    <w:rsid w:val="00270A63"/>
    <w:rsid w:val="0027100F"/>
    <w:rsid w:val="00271273"/>
    <w:rsid w:val="0027144F"/>
    <w:rsid w:val="00271BB0"/>
    <w:rsid w:val="00271F3A"/>
    <w:rsid w:val="00271F5C"/>
    <w:rsid w:val="0027203D"/>
    <w:rsid w:val="002722B3"/>
    <w:rsid w:val="00272475"/>
    <w:rsid w:val="00273278"/>
    <w:rsid w:val="0027364E"/>
    <w:rsid w:val="002737F4"/>
    <w:rsid w:val="00274188"/>
    <w:rsid w:val="00274266"/>
    <w:rsid w:val="002747BC"/>
    <w:rsid w:val="00274AAD"/>
    <w:rsid w:val="0027529E"/>
    <w:rsid w:val="00277510"/>
    <w:rsid w:val="00277563"/>
    <w:rsid w:val="0028019E"/>
    <w:rsid w:val="002805F5"/>
    <w:rsid w:val="00280751"/>
    <w:rsid w:val="00281807"/>
    <w:rsid w:val="00281C3F"/>
    <w:rsid w:val="00281D30"/>
    <w:rsid w:val="0028280A"/>
    <w:rsid w:val="00282997"/>
    <w:rsid w:val="00282E12"/>
    <w:rsid w:val="0028380A"/>
    <w:rsid w:val="0028390C"/>
    <w:rsid w:val="00283B5F"/>
    <w:rsid w:val="00283B83"/>
    <w:rsid w:val="00283DD4"/>
    <w:rsid w:val="00283EE9"/>
    <w:rsid w:val="00283F40"/>
    <w:rsid w:val="00284700"/>
    <w:rsid w:val="0028491D"/>
    <w:rsid w:val="00285464"/>
    <w:rsid w:val="00286ACD"/>
    <w:rsid w:val="0028715C"/>
    <w:rsid w:val="00287603"/>
    <w:rsid w:val="00287838"/>
    <w:rsid w:val="0028784C"/>
    <w:rsid w:val="002907B5"/>
    <w:rsid w:val="00290969"/>
    <w:rsid w:val="00290D86"/>
    <w:rsid w:val="00292605"/>
    <w:rsid w:val="00292B13"/>
    <w:rsid w:val="00292EB7"/>
    <w:rsid w:val="002931C8"/>
    <w:rsid w:val="002939BB"/>
    <w:rsid w:val="00294D89"/>
    <w:rsid w:val="00295020"/>
    <w:rsid w:val="00295199"/>
    <w:rsid w:val="0029535C"/>
    <w:rsid w:val="002953A9"/>
    <w:rsid w:val="00296227"/>
    <w:rsid w:val="00296308"/>
    <w:rsid w:val="00296F44"/>
    <w:rsid w:val="002970ED"/>
    <w:rsid w:val="0029777D"/>
    <w:rsid w:val="00297B1D"/>
    <w:rsid w:val="00297B36"/>
    <w:rsid w:val="00297F56"/>
    <w:rsid w:val="002A011B"/>
    <w:rsid w:val="002A048D"/>
    <w:rsid w:val="002A055E"/>
    <w:rsid w:val="002A05A1"/>
    <w:rsid w:val="002A0B0F"/>
    <w:rsid w:val="002A157B"/>
    <w:rsid w:val="002A1D4E"/>
    <w:rsid w:val="002A2869"/>
    <w:rsid w:val="002A28A8"/>
    <w:rsid w:val="002A3366"/>
    <w:rsid w:val="002A3D23"/>
    <w:rsid w:val="002A4C65"/>
    <w:rsid w:val="002A4FC4"/>
    <w:rsid w:val="002A5D9F"/>
    <w:rsid w:val="002A618A"/>
    <w:rsid w:val="002A6AA5"/>
    <w:rsid w:val="002A6CC2"/>
    <w:rsid w:val="002A6DB4"/>
    <w:rsid w:val="002B0571"/>
    <w:rsid w:val="002B05F2"/>
    <w:rsid w:val="002B10F5"/>
    <w:rsid w:val="002B1475"/>
    <w:rsid w:val="002B17B8"/>
    <w:rsid w:val="002B1938"/>
    <w:rsid w:val="002B24D6"/>
    <w:rsid w:val="002B298B"/>
    <w:rsid w:val="002B2E48"/>
    <w:rsid w:val="002B405F"/>
    <w:rsid w:val="002B4B18"/>
    <w:rsid w:val="002B5401"/>
    <w:rsid w:val="002B5612"/>
    <w:rsid w:val="002B6061"/>
    <w:rsid w:val="002B76AB"/>
    <w:rsid w:val="002C0714"/>
    <w:rsid w:val="002C092E"/>
    <w:rsid w:val="002C0B03"/>
    <w:rsid w:val="002C0E7E"/>
    <w:rsid w:val="002C1136"/>
    <w:rsid w:val="002C17A9"/>
    <w:rsid w:val="002C1C04"/>
    <w:rsid w:val="002C20EF"/>
    <w:rsid w:val="002C29E9"/>
    <w:rsid w:val="002C2C86"/>
    <w:rsid w:val="002C2E83"/>
    <w:rsid w:val="002C30C0"/>
    <w:rsid w:val="002C38A5"/>
    <w:rsid w:val="002C3B5F"/>
    <w:rsid w:val="002C3C7F"/>
    <w:rsid w:val="002C41E6"/>
    <w:rsid w:val="002C4819"/>
    <w:rsid w:val="002C4AE4"/>
    <w:rsid w:val="002C4B46"/>
    <w:rsid w:val="002C5629"/>
    <w:rsid w:val="002C61DD"/>
    <w:rsid w:val="002C62A9"/>
    <w:rsid w:val="002C6403"/>
    <w:rsid w:val="002C6792"/>
    <w:rsid w:val="002C6E12"/>
    <w:rsid w:val="002C6E5E"/>
    <w:rsid w:val="002C7179"/>
    <w:rsid w:val="002C7372"/>
    <w:rsid w:val="002C78EF"/>
    <w:rsid w:val="002C7A9C"/>
    <w:rsid w:val="002C7EBE"/>
    <w:rsid w:val="002D071A"/>
    <w:rsid w:val="002D0F97"/>
    <w:rsid w:val="002D1DC1"/>
    <w:rsid w:val="002D20E2"/>
    <w:rsid w:val="002D2D8C"/>
    <w:rsid w:val="002D34B2"/>
    <w:rsid w:val="002D448C"/>
    <w:rsid w:val="002D4522"/>
    <w:rsid w:val="002D466E"/>
    <w:rsid w:val="002D4B12"/>
    <w:rsid w:val="002D5EA5"/>
    <w:rsid w:val="002D6234"/>
    <w:rsid w:val="002D6A44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0F3D"/>
    <w:rsid w:val="002E1553"/>
    <w:rsid w:val="002E17F2"/>
    <w:rsid w:val="002E1B68"/>
    <w:rsid w:val="002E1C8B"/>
    <w:rsid w:val="002E27A7"/>
    <w:rsid w:val="002E33CA"/>
    <w:rsid w:val="002E4482"/>
    <w:rsid w:val="002E4943"/>
    <w:rsid w:val="002E4DFA"/>
    <w:rsid w:val="002E5930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189E"/>
    <w:rsid w:val="002F2771"/>
    <w:rsid w:val="002F2D41"/>
    <w:rsid w:val="002F2DAC"/>
    <w:rsid w:val="002F30DA"/>
    <w:rsid w:val="002F33FC"/>
    <w:rsid w:val="002F3416"/>
    <w:rsid w:val="002F37A9"/>
    <w:rsid w:val="002F3D32"/>
    <w:rsid w:val="002F3DF1"/>
    <w:rsid w:val="002F40F4"/>
    <w:rsid w:val="002F5CFF"/>
    <w:rsid w:val="002F6EF2"/>
    <w:rsid w:val="002F744D"/>
    <w:rsid w:val="00300063"/>
    <w:rsid w:val="003001B2"/>
    <w:rsid w:val="00300613"/>
    <w:rsid w:val="0030150A"/>
    <w:rsid w:val="0030151D"/>
    <w:rsid w:val="00301699"/>
    <w:rsid w:val="00301CE6"/>
    <w:rsid w:val="0030256B"/>
    <w:rsid w:val="00302D31"/>
    <w:rsid w:val="00302D9D"/>
    <w:rsid w:val="0030333C"/>
    <w:rsid w:val="003039B5"/>
    <w:rsid w:val="00304752"/>
    <w:rsid w:val="00304F99"/>
    <w:rsid w:val="0030501F"/>
    <w:rsid w:val="0030503B"/>
    <w:rsid w:val="003063FA"/>
    <w:rsid w:val="00306DB6"/>
    <w:rsid w:val="00307014"/>
    <w:rsid w:val="003070CD"/>
    <w:rsid w:val="00307195"/>
    <w:rsid w:val="00307BA1"/>
    <w:rsid w:val="00307D95"/>
    <w:rsid w:val="00311655"/>
    <w:rsid w:val="00311702"/>
    <w:rsid w:val="00311907"/>
    <w:rsid w:val="00311E82"/>
    <w:rsid w:val="00312601"/>
    <w:rsid w:val="00312B0D"/>
    <w:rsid w:val="003136EE"/>
    <w:rsid w:val="003138EE"/>
    <w:rsid w:val="00313D71"/>
    <w:rsid w:val="00313FD6"/>
    <w:rsid w:val="003143BD"/>
    <w:rsid w:val="00314A32"/>
    <w:rsid w:val="003158CE"/>
    <w:rsid w:val="00315EFA"/>
    <w:rsid w:val="003160BF"/>
    <w:rsid w:val="003164C0"/>
    <w:rsid w:val="003166A2"/>
    <w:rsid w:val="003167CA"/>
    <w:rsid w:val="003167CB"/>
    <w:rsid w:val="003169B2"/>
    <w:rsid w:val="00316E54"/>
    <w:rsid w:val="00317111"/>
    <w:rsid w:val="00317A22"/>
    <w:rsid w:val="00317BC6"/>
    <w:rsid w:val="003203ED"/>
    <w:rsid w:val="00320512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8C4"/>
    <w:rsid w:val="00323BD3"/>
    <w:rsid w:val="00323FBF"/>
    <w:rsid w:val="003240A7"/>
    <w:rsid w:val="00324A22"/>
    <w:rsid w:val="00324BD6"/>
    <w:rsid w:val="00324D23"/>
    <w:rsid w:val="003250FF"/>
    <w:rsid w:val="00326BB4"/>
    <w:rsid w:val="00326EA6"/>
    <w:rsid w:val="00327347"/>
    <w:rsid w:val="003275D5"/>
    <w:rsid w:val="00327A01"/>
    <w:rsid w:val="00330815"/>
    <w:rsid w:val="00331301"/>
    <w:rsid w:val="00331751"/>
    <w:rsid w:val="003317C0"/>
    <w:rsid w:val="00331EA7"/>
    <w:rsid w:val="0033296D"/>
    <w:rsid w:val="00332EEA"/>
    <w:rsid w:val="00333C13"/>
    <w:rsid w:val="00334411"/>
    <w:rsid w:val="00334573"/>
    <w:rsid w:val="00334579"/>
    <w:rsid w:val="00334C6B"/>
    <w:rsid w:val="003355DD"/>
    <w:rsid w:val="00335858"/>
    <w:rsid w:val="00335AFA"/>
    <w:rsid w:val="00335C9B"/>
    <w:rsid w:val="00335CD4"/>
    <w:rsid w:val="00336333"/>
    <w:rsid w:val="00336BDA"/>
    <w:rsid w:val="00337697"/>
    <w:rsid w:val="00337B0A"/>
    <w:rsid w:val="00337F08"/>
    <w:rsid w:val="00337F52"/>
    <w:rsid w:val="003403DA"/>
    <w:rsid w:val="003406BB"/>
    <w:rsid w:val="00340F56"/>
    <w:rsid w:val="003411AF"/>
    <w:rsid w:val="00341254"/>
    <w:rsid w:val="003412A7"/>
    <w:rsid w:val="00341672"/>
    <w:rsid w:val="0034249D"/>
    <w:rsid w:val="00342BD7"/>
    <w:rsid w:val="0034428D"/>
    <w:rsid w:val="0034441B"/>
    <w:rsid w:val="00344900"/>
    <w:rsid w:val="00344968"/>
    <w:rsid w:val="00345840"/>
    <w:rsid w:val="00345C3B"/>
    <w:rsid w:val="00346DB5"/>
    <w:rsid w:val="00346E15"/>
    <w:rsid w:val="003470F1"/>
    <w:rsid w:val="003471F0"/>
    <w:rsid w:val="003477B1"/>
    <w:rsid w:val="003479AA"/>
    <w:rsid w:val="00347C6A"/>
    <w:rsid w:val="0035039F"/>
    <w:rsid w:val="00350400"/>
    <w:rsid w:val="00351332"/>
    <w:rsid w:val="003515F2"/>
    <w:rsid w:val="00351BB8"/>
    <w:rsid w:val="00352135"/>
    <w:rsid w:val="00352766"/>
    <w:rsid w:val="003528E5"/>
    <w:rsid w:val="00353263"/>
    <w:rsid w:val="00354414"/>
    <w:rsid w:val="0035489B"/>
    <w:rsid w:val="0035537F"/>
    <w:rsid w:val="003553DF"/>
    <w:rsid w:val="00355972"/>
    <w:rsid w:val="00356FF9"/>
    <w:rsid w:val="00357380"/>
    <w:rsid w:val="003602D9"/>
    <w:rsid w:val="00360663"/>
    <w:rsid w:val="00360B42"/>
    <w:rsid w:val="00360C99"/>
    <w:rsid w:val="00360D36"/>
    <w:rsid w:val="00360FBA"/>
    <w:rsid w:val="00361359"/>
    <w:rsid w:val="003618B3"/>
    <w:rsid w:val="00361FC4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29"/>
    <w:rsid w:val="003671E1"/>
    <w:rsid w:val="0036746A"/>
    <w:rsid w:val="003677EC"/>
    <w:rsid w:val="00367BED"/>
    <w:rsid w:val="00367F63"/>
    <w:rsid w:val="00370214"/>
    <w:rsid w:val="00370427"/>
    <w:rsid w:val="0037078C"/>
    <w:rsid w:val="00370DB8"/>
    <w:rsid w:val="00370E47"/>
    <w:rsid w:val="003714AB"/>
    <w:rsid w:val="00372542"/>
    <w:rsid w:val="003726B0"/>
    <w:rsid w:val="00373B47"/>
    <w:rsid w:val="00374240"/>
    <w:rsid w:val="003742AC"/>
    <w:rsid w:val="003742B2"/>
    <w:rsid w:val="003742E7"/>
    <w:rsid w:val="00374709"/>
    <w:rsid w:val="00374C54"/>
    <w:rsid w:val="00375508"/>
    <w:rsid w:val="003755B9"/>
    <w:rsid w:val="00375A02"/>
    <w:rsid w:val="00375B65"/>
    <w:rsid w:val="003761D6"/>
    <w:rsid w:val="003762A9"/>
    <w:rsid w:val="0037664A"/>
    <w:rsid w:val="003769A4"/>
    <w:rsid w:val="003769D8"/>
    <w:rsid w:val="0037708B"/>
    <w:rsid w:val="0037715B"/>
    <w:rsid w:val="003778A5"/>
    <w:rsid w:val="00377CE1"/>
    <w:rsid w:val="00377F7E"/>
    <w:rsid w:val="00377FC1"/>
    <w:rsid w:val="0038001E"/>
    <w:rsid w:val="00380395"/>
    <w:rsid w:val="0038077B"/>
    <w:rsid w:val="00380A1A"/>
    <w:rsid w:val="00380F80"/>
    <w:rsid w:val="00380F91"/>
    <w:rsid w:val="00381ADE"/>
    <w:rsid w:val="00381B76"/>
    <w:rsid w:val="0038268C"/>
    <w:rsid w:val="00382CFA"/>
    <w:rsid w:val="003838AC"/>
    <w:rsid w:val="003843A4"/>
    <w:rsid w:val="003848BA"/>
    <w:rsid w:val="00385932"/>
    <w:rsid w:val="00385BF0"/>
    <w:rsid w:val="00385C80"/>
    <w:rsid w:val="00386BFB"/>
    <w:rsid w:val="00386EC4"/>
    <w:rsid w:val="003872E2"/>
    <w:rsid w:val="00387A19"/>
    <w:rsid w:val="00387B07"/>
    <w:rsid w:val="00387CB7"/>
    <w:rsid w:val="00390470"/>
    <w:rsid w:val="0039106F"/>
    <w:rsid w:val="003911EF"/>
    <w:rsid w:val="003928F6"/>
    <w:rsid w:val="00392A8F"/>
    <w:rsid w:val="00392CE4"/>
    <w:rsid w:val="00392ED0"/>
    <w:rsid w:val="003939FF"/>
    <w:rsid w:val="00393FA9"/>
    <w:rsid w:val="0039470B"/>
    <w:rsid w:val="003950E2"/>
    <w:rsid w:val="0039533E"/>
    <w:rsid w:val="00395847"/>
    <w:rsid w:val="00395AE7"/>
    <w:rsid w:val="00395B5F"/>
    <w:rsid w:val="0039648B"/>
    <w:rsid w:val="00396E39"/>
    <w:rsid w:val="0039797C"/>
    <w:rsid w:val="00397AE4"/>
    <w:rsid w:val="00397C31"/>
    <w:rsid w:val="00397F7D"/>
    <w:rsid w:val="003A0453"/>
    <w:rsid w:val="003A0462"/>
    <w:rsid w:val="003A0C3B"/>
    <w:rsid w:val="003A18F8"/>
    <w:rsid w:val="003A1AB8"/>
    <w:rsid w:val="003A2223"/>
    <w:rsid w:val="003A2360"/>
    <w:rsid w:val="003A2A0F"/>
    <w:rsid w:val="003A2DA1"/>
    <w:rsid w:val="003A32C5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88A"/>
    <w:rsid w:val="003A6BAC"/>
    <w:rsid w:val="003A7127"/>
    <w:rsid w:val="003A7972"/>
    <w:rsid w:val="003A7DEF"/>
    <w:rsid w:val="003A7E74"/>
    <w:rsid w:val="003A7EF3"/>
    <w:rsid w:val="003B05A7"/>
    <w:rsid w:val="003B159C"/>
    <w:rsid w:val="003B23C2"/>
    <w:rsid w:val="003B281C"/>
    <w:rsid w:val="003B369F"/>
    <w:rsid w:val="003B36A3"/>
    <w:rsid w:val="003B3E3F"/>
    <w:rsid w:val="003B416E"/>
    <w:rsid w:val="003B44FB"/>
    <w:rsid w:val="003B4B9A"/>
    <w:rsid w:val="003B5038"/>
    <w:rsid w:val="003B555C"/>
    <w:rsid w:val="003B57CE"/>
    <w:rsid w:val="003B57D8"/>
    <w:rsid w:val="003B6843"/>
    <w:rsid w:val="003B6B43"/>
    <w:rsid w:val="003B6E53"/>
    <w:rsid w:val="003B795F"/>
    <w:rsid w:val="003B7C82"/>
    <w:rsid w:val="003B7FE5"/>
    <w:rsid w:val="003C0C98"/>
    <w:rsid w:val="003C11C8"/>
    <w:rsid w:val="003C1B38"/>
    <w:rsid w:val="003C230F"/>
    <w:rsid w:val="003C2702"/>
    <w:rsid w:val="003C3268"/>
    <w:rsid w:val="003C371E"/>
    <w:rsid w:val="003C3737"/>
    <w:rsid w:val="003C3771"/>
    <w:rsid w:val="003C3DC8"/>
    <w:rsid w:val="003C43D7"/>
    <w:rsid w:val="003C45CF"/>
    <w:rsid w:val="003C4F38"/>
    <w:rsid w:val="003C57A0"/>
    <w:rsid w:val="003C601E"/>
    <w:rsid w:val="003C61FD"/>
    <w:rsid w:val="003C663E"/>
    <w:rsid w:val="003C76E6"/>
    <w:rsid w:val="003C7806"/>
    <w:rsid w:val="003D047C"/>
    <w:rsid w:val="003D109F"/>
    <w:rsid w:val="003D14F6"/>
    <w:rsid w:val="003D16C7"/>
    <w:rsid w:val="003D178B"/>
    <w:rsid w:val="003D1E12"/>
    <w:rsid w:val="003D2478"/>
    <w:rsid w:val="003D2DB3"/>
    <w:rsid w:val="003D34F7"/>
    <w:rsid w:val="003D370D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D4F"/>
    <w:rsid w:val="003D76DB"/>
    <w:rsid w:val="003E0227"/>
    <w:rsid w:val="003E0A85"/>
    <w:rsid w:val="003E15FA"/>
    <w:rsid w:val="003E26D3"/>
    <w:rsid w:val="003E2A3D"/>
    <w:rsid w:val="003E2F95"/>
    <w:rsid w:val="003E3305"/>
    <w:rsid w:val="003E3D0C"/>
    <w:rsid w:val="003E3DDC"/>
    <w:rsid w:val="003E414E"/>
    <w:rsid w:val="003E45ED"/>
    <w:rsid w:val="003E4753"/>
    <w:rsid w:val="003E4843"/>
    <w:rsid w:val="003E55E4"/>
    <w:rsid w:val="003E56E9"/>
    <w:rsid w:val="003E58F5"/>
    <w:rsid w:val="003E696E"/>
    <w:rsid w:val="003E74E3"/>
    <w:rsid w:val="003E7CBF"/>
    <w:rsid w:val="003F05C7"/>
    <w:rsid w:val="003F18A3"/>
    <w:rsid w:val="003F1919"/>
    <w:rsid w:val="003F1C74"/>
    <w:rsid w:val="003F293E"/>
    <w:rsid w:val="003F2CD4"/>
    <w:rsid w:val="003F454C"/>
    <w:rsid w:val="003F45B2"/>
    <w:rsid w:val="003F508E"/>
    <w:rsid w:val="003F5D2C"/>
    <w:rsid w:val="003F5ECF"/>
    <w:rsid w:val="003F6BBE"/>
    <w:rsid w:val="003F7314"/>
    <w:rsid w:val="003F7A15"/>
    <w:rsid w:val="004000E8"/>
    <w:rsid w:val="00400E89"/>
    <w:rsid w:val="00400EFB"/>
    <w:rsid w:val="00402699"/>
    <w:rsid w:val="00402E2B"/>
    <w:rsid w:val="004032EC"/>
    <w:rsid w:val="00403974"/>
    <w:rsid w:val="004050FD"/>
    <w:rsid w:val="0040512B"/>
    <w:rsid w:val="00405CA5"/>
    <w:rsid w:val="004060AD"/>
    <w:rsid w:val="00406147"/>
    <w:rsid w:val="00406746"/>
    <w:rsid w:val="00406816"/>
    <w:rsid w:val="00406D16"/>
    <w:rsid w:val="00406FBC"/>
    <w:rsid w:val="00407A92"/>
    <w:rsid w:val="00407CD3"/>
    <w:rsid w:val="00407F6C"/>
    <w:rsid w:val="00410134"/>
    <w:rsid w:val="0041023B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63"/>
    <w:rsid w:val="00413883"/>
    <w:rsid w:val="00413A93"/>
    <w:rsid w:val="00413AAC"/>
    <w:rsid w:val="00414B77"/>
    <w:rsid w:val="00415248"/>
    <w:rsid w:val="0041582B"/>
    <w:rsid w:val="0041595D"/>
    <w:rsid w:val="00416DDB"/>
    <w:rsid w:val="00416F12"/>
    <w:rsid w:val="00417039"/>
    <w:rsid w:val="00417D27"/>
    <w:rsid w:val="00417D2C"/>
    <w:rsid w:val="00420421"/>
    <w:rsid w:val="00420741"/>
    <w:rsid w:val="00420C08"/>
    <w:rsid w:val="00420FD2"/>
    <w:rsid w:val="00421105"/>
    <w:rsid w:val="0042175E"/>
    <w:rsid w:val="00421A4E"/>
    <w:rsid w:val="00421E81"/>
    <w:rsid w:val="00421EDC"/>
    <w:rsid w:val="00422099"/>
    <w:rsid w:val="0042262E"/>
    <w:rsid w:val="0042324B"/>
    <w:rsid w:val="004236DB"/>
    <w:rsid w:val="00423EE0"/>
    <w:rsid w:val="004242F4"/>
    <w:rsid w:val="00424583"/>
    <w:rsid w:val="0042518C"/>
    <w:rsid w:val="004267FE"/>
    <w:rsid w:val="00427209"/>
    <w:rsid w:val="00427248"/>
    <w:rsid w:val="00427264"/>
    <w:rsid w:val="00430243"/>
    <w:rsid w:val="0043098B"/>
    <w:rsid w:val="00430A8E"/>
    <w:rsid w:val="004315CD"/>
    <w:rsid w:val="004316B2"/>
    <w:rsid w:val="004326BF"/>
    <w:rsid w:val="00432874"/>
    <w:rsid w:val="00432D82"/>
    <w:rsid w:val="00433BA1"/>
    <w:rsid w:val="00434ED0"/>
    <w:rsid w:val="00436AE5"/>
    <w:rsid w:val="00436DA2"/>
    <w:rsid w:val="00437447"/>
    <w:rsid w:val="00440479"/>
    <w:rsid w:val="00440A55"/>
    <w:rsid w:val="00440C9B"/>
    <w:rsid w:val="00441991"/>
    <w:rsid w:val="00441A3E"/>
    <w:rsid w:val="00441A92"/>
    <w:rsid w:val="004420E8"/>
    <w:rsid w:val="004429ED"/>
    <w:rsid w:val="0044327E"/>
    <w:rsid w:val="00443F8A"/>
    <w:rsid w:val="0044419A"/>
    <w:rsid w:val="0044427A"/>
    <w:rsid w:val="0044444C"/>
    <w:rsid w:val="004446AC"/>
    <w:rsid w:val="00444787"/>
    <w:rsid w:val="00444F56"/>
    <w:rsid w:val="00445063"/>
    <w:rsid w:val="00446488"/>
    <w:rsid w:val="00447599"/>
    <w:rsid w:val="00450619"/>
    <w:rsid w:val="00450CFB"/>
    <w:rsid w:val="00450FD0"/>
    <w:rsid w:val="004517AA"/>
    <w:rsid w:val="00451931"/>
    <w:rsid w:val="00451A8F"/>
    <w:rsid w:val="00451EBC"/>
    <w:rsid w:val="00451FC9"/>
    <w:rsid w:val="00452188"/>
    <w:rsid w:val="00452CAC"/>
    <w:rsid w:val="00452CD2"/>
    <w:rsid w:val="00452EB6"/>
    <w:rsid w:val="00454251"/>
    <w:rsid w:val="00454DFE"/>
    <w:rsid w:val="0045544C"/>
    <w:rsid w:val="004560B1"/>
    <w:rsid w:val="0045630F"/>
    <w:rsid w:val="00456AD3"/>
    <w:rsid w:val="00456DB4"/>
    <w:rsid w:val="00457565"/>
    <w:rsid w:val="00457B71"/>
    <w:rsid w:val="00460081"/>
    <w:rsid w:val="0046025A"/>
    <w:rsid w:val="0046085E"/>
    <w:rsid w:val="00460AD9"/>
    <w:rsid w:val="00460C34"/>
    <w:rsid w:val="00460D15"/>
    <w:rsid w:val="0046108A"/>
    <w:rsid w:val="00461562"/>
    <w:rsid w:val="00461652"/>
    <w:rsid w:val="00461909"/>
    <w:rsid w:val="00461BCE"/>
    <w:rsid w:val="00461F6B"/>
    <w:rsid w:val="00462706"/>
    <w:rsid w:val="00462B7D"/>
    <w:rsid w:val="00462FE1"/>
    <w:rsid w:val="004634A2"/>
    <w:rsid w:val="00464627"/>
    <w:rsid w:val="00464B54"/>
    <w:rsid w:val="00464B90"/>
    <w:rsid w:val="00464EEC"/>
    <w:rsid w:val="004651F0"/>
    <w:rsid w:val="00465510"/>
    <w:rsid w:val="0046551A"/>
    <w:rsid w:val="0046561D"/>
    <w:rsid w:val="00466721"/>
    <w:rsid w:val="004669E2"/>
    <w:rsid w:val="004672EA"/>
    <w:rsid w:val="00467C37"/>
    <w:rsid w:val="00470727"/>
    <w:rsid w:val="0047091F"/>
    <w:rsid w:val="00470A29"/>
    <w:rsid w:val="00470C31"/>
    <w:rsid w:val="00472E5D"/>
    <w:rsid w:val="004734D0"/>
    <w:rsid w:val="004736C9"/>
    <w:rsid w:val="00473728"/>
    <w:rsid w:val="00473CA2"/>
    <w:rsid w:val="00473D22"/>
    <w:rsid w:val="0047446F"/>
    <w:rsid w:val="00474F07"/>
    <w:rsid w:val="00475493"/>
    <w:rsid w:val="0047556B"/>
    <w:rsid w:val="004756BB"/>
    <w:rsid w:val="0047589F"/>
    <w:rsid w:val="00475A6F"/>
    <w:rsid w:val="004761A1"/>
    <w:rsid w:val="004770EB"/>
    <w:rsid w:val="00477768"/>
    <w:rsid w:val="00477983"/>
    <w:rsid w:val="00480530"/>
    <w:rsid w:val="00480920"/>
    <w:rsid w:val="00480E43"/>
    <w:rsid w:val="004812C0"/>
    <w:rsid w:val="004812C5"/>
    <w:rsid w:val="00481330"/>
    <w:rsid w:val="00481C71"/>
    <w:rsid w:val="00482545"/>
    <w:rsid w:val="00482865"/>
    <w:rsid w:val="00483A55"/>
    <w:rsid w:val="004847E8"/>
    <w:rsid w:val="00484B5B"/>
    <w:rsid w:val="0048621B"/>
    <w:rsid w:val="00487149"/>
    <w:rsid w:val="00487449"/>
    <w:rsid w:val="004874DB"/>
    <w:rsid w:val="00487887"/>
    <w:rsid w:val="00490523"/>
    <w:rsid w:val="00491277"/>
    <w:rsid w:val="004926D0"/>
    <w:rsid w:val="00492999"/>
    <w:rsid w:val="00492BC5"/>
    <w:rsid w:val="004932E7"/>
    <w:rsid w:val="00493525"/>
    <w:rsid w:val="004944E5"/>
    <w:rsid w:val="00495A9E"/>
    <w:rsid w:val="00496145"/>
    <w:rsid w:val="004964F1"/>
    <w:rsid w:val="00496731"/>
    <w:rsid w:val="0049726F"/>
    <w:rsid w:val="0049728D"/>
    <w:rsid w:val="004A0663"/>
    <w:rsid w:val="004A107E"/>
    <w:rsid w:val="004A13D6"/>
    <w:rsid w:val="004A16BC"/>
    <w:rsid w:val="004A2B94"/>
    <w:rsid w:val="004A340A"/>
    <w:rsid w:val="004A3586"/>
    <w:rsid w:val="004A383D"/>
    <w:rsid w:val="004A3DCF"/>
    <w:rsid w:val="004A689D"/>
    <w:rsid w:val="004A6A16"/>
    <w:rsid w:val="004A75E3"/>
    <w:rsid w:val="004A7A41"/>
    <w:rsid w:val="004A7FC0"/>
    <w:rsid w:val="004B00AA"/>
    <w:rsid w:val="004B0141"/>
    <w:rsid w:val="004B0F32"/>
    <w:rsid w:val="004B0FE9"/>
    <w:rsid w:val="004B1049"/>
    <w:rsid w:val="004B11F7"/>
    <w:rsid w:val="004B13B4"/>
    <w:rsid w:val="004B19A5"/>
    <w:rsid w:val="004B1C25"/>
    <w:rsid w:val="004B1D1B"/>
    <w:rsid w:val="004B231B"/>
    <w:rsid w:val="004B3986"/>
    <w:rsid w:val="004B3A7A"/>
    <w:rsid w:val="004B4459"/>
    <w:rsid w:val="004B46AB"/>
    <w:rsid w:val="004B498C"/>
    <w:rsid w:val="004B4FE4"/>
    <w:rsid w:val="004B59B3"/>
    <w:rsid w:val="004B6866"/>
    <w:rsid w:val="004B68A8"/>
    <w:rsid w:val="004B720E"/>
    <w:rsid w:val="004B7C0C"/>
    <w:rsid w:val="004C017E"/>
    <w:rsid w:val="004C022A"/>
    <w:rsid w:val="004C03F9"/>
    <w:rsid w:val="004C04CC"/>
    <w:rsid w:val="004C1094"/>
    <w:rsid w:val="004C386C"/>
    <w:rsid w:val="004C3898"/>
    <w:rsid w:val="004C3FAC"/>
    <w:rsid w:val="004C4330"/>
    <w:rsid w:val="004C4406"/>
    <w:rsid w:val="004C49F5"/>
    <w:rsid w:val="004C4C34"/>
    <w:rsid w:val="004C5691"/>
    <w:rsid w:val="004C5F5C"/>
    <w:rsid w:val="004C6302"/>
    <w:rsid w:val="004C635A"/>
    <w:rsid w:val="004C63F6"/>
    <w:rsid w:val="004C6509"/>
    <w:rsid w:val="004C6E73"/>
    <w:rsid w:val="004C6E93"/>
    <w:rsid w:val="004C70EB"/>
    <w:rsid w:val="004C71FB"/>
    <w:rsid w:val="004C7753"/>
    <w:rsid w:val="004C7CE1"/>
    <w:rsid w:val="004D0E0D"/>
    <w:rsid w:val="004D137E"/>
    <w:rsid w:val="004D2832"/>
    <w:rsid w:val="004D348C"/>
    <w:rsid w:val="004D36B1"/>
    <w:rsid w:val="004D4B08"/>
    <w:rsid w:val="004D4EC4"/>
    <w:rsid w:val="004D4EE7"/>
    <w:rsid w:val="004D6557"/>
    <w:rsid w:val="004D68BD"/>
    <w:rsid w:val="004D6D34"/>
    <w:rsid w:val="004D74B3"/>
    <w:rsid w:val="004D7868"/>
    <w:rsid w:val="004D7EBD"/>
    <w:rsid w:val="004E0151"/>
    <w:rsid w:val="004E1BD7"/>
    <w:rsid w:val="004E1CAA"/>
    <w:rsid w:val="004E1EEE"/>
    <w:rsid w:val="004E1F86"/>
    <w:rsid w:val="004E21DE"/>
    <w:rsid w:val="004E2680"/>
    <w:rsid w:val="004E27BD"/>
    <w:rsid w:val="004E28F9"/>
    <w:rsid w:val="004E32DA"/>
    <w:rsid w:val="004E347B"/>
    <w:rsid w:val="004E4234"/>
    <w:rsid w:val="004E462E"/>
    <w:rsid w:val="004E56DC"/>
    <w:rsid w:val="004E6266"/>
    <w:rsid w:val="004E684C"/>
    <w:rsid w:val="004E6F27"/>
    <w:rsid w:val="004E76F4"/>
    <w:rsid w:val="004E7796"/>
    <w:rsid w:val="004E7871"/>
    <w:rsid w:val="004E7873"/>
    <w:rsid w:val="004E7FAE"/>
    <w:rsid w:val="004F0B6C"/>
    <w:rsid w:val="004F1F29"/>
    <w:rsid w:val="004F2078"/>
    <w:rsid w:val="004F2D43"/>
    <w:rsid w:val="004F3C88"/>
    <w:rsid w:val="004F4DA3"/>
    <w:rsid w:val="004F64CC"/>
    <w:rsid w:val="004F6BD4"/>
    <w:rsid w:val="004F6C0B"/>
    <w:rsid w:val="004F7673"/>
    <w:rsid w:val="00500AF4"/>
    <w:rsid w:val="00501580"/>
    <w:rsid w:val="00501C88"/>
    <w:rsid w:val="00501D1B"/>
    <w:rsid w:val="00502AAE"/>
    <w:rsid w:val="00502C1E"/>
    <w:rsid w:val="00502E4C"/>
    <w:rsid w:val="0050309B"/>
    <w:rsid w:val="00503113"/>
    <w:rsid w:val="005031B1"/>
    <w:rsid w:val="0050387F"/>
    <w:rsid w:val="005038BD"/>
    <w:rsid w:val="005039F2"/>
    <w:rsid w:val="005042FC"/>
    <w:rsid w:val="005044AC"/>
    <w:rsid w:val="0050480A"/>
    <w:rsid w:val="0050630F"/>
    <w:rsid w:val="00506557"/>
    <w:rsid w:val="0050677A"/>
    <w:rsid w:val="00506A66"/>
    <w:rsid w:val="00506C1C"/>
    <w:rsid w:val="00506CE1"/>
    <w:rsid w:val="00506DED"/>
    <w:rsid w:val="005079A2"/>
    <w:rsid w:val="00507E8C"/>
    <w:rsid w:val="0051070D"/>
    <w:rsid w:val="005108D8"/>
    <w:rsid w:val="00510E1F"/>
    <w:rsid w:val="00510E44"/>
    <w:rsid w:val="005116F9"/>
    <w:rsid w:val="00511752"/>
    <w:rsid w:val="00511904"/>
    <w:rsid w:val="00511973"/>
    <w:rsid w:val="00511D04"/>
    <w:rsid w:val="00511E0E"/>
    <w:rsid w:val="00512239"/>
    <w:rsid w:val="0051244D"/>
    <w:rsid w:val="005125B6"/>
    <w:rsid w:val="0051269A"/>
    <w:rsid w:val="00512D2A"/>
    <w:rsid w:val="005139B0"/>
    <w:rsid w:val="00513F27"/>
    <w:rsid w:val="00514348"/>
    <w:rsid w:val="00514597"/>
    <w:rsid w:val="0051480E"/>
    <w:rsid w:val="00514DDA"/>
    <w:rsid w:val="005153A7"/>
    <w:rsid w:val="00515C31"/>
    <w:rsid w:val="00515F05"/>
    <w:rsid w:val="0051671E"/>
    <w:rsid w:val="00516A93"/>
    <w:rsid w:val="00516D5A"/>
    <w:rsid w:val="0051727F"/>
    <w:rsid w:val="0051737B"/>
    <w:rsid w:val="00520485"/>
    <w:rsid w:val="005206A5"/>
    <w:rsid w:val="00520C26"/>
    <w:rsid w:val="00520D65"/>
    <w:rsid w:val="00521546"/>
    <w:rsid w:val="00521642"/>
    <w:rsid w:val="005219CF"/>
    <w:rsid w:val="00521E03"/>
    <w:rsid w:val="005221BE"/>
    <w:rsid w:val="0052232C"/>
    <w:rsid w:val="005230D4"/>
    <w:rsid w:val="005232B4"/>
    <w:rsid w:val="00524716"/>
    <w:rsid w:val="00525027"/>
    <w:rsid w:val="00525081"/>
    <w:rsid w:val="00525D92"/>
    <w:rsid w:val="00525F50"/>
    <w:rsid w:val="005267E6"/>
    <w:rsid w:val="005271C0"/>
    <w:rsid w:val="005306EC"/>
    <w:rsid w:val="00530E72"/>
    <w:rsid w:val="005311BA"/>
    <w:rsid w:val="00531241"/>
    <w:rsid w:val="0053210D"/>
    <w:rsid w:val="005328B1"/>
    <w:rsid w:val="00533587"/>
    <w:rsid w:val="005335F9"/>
    <w:rsid w:val="00533A13"/>
    <w:rsid w:val="005346E8"/>
    <w:rsid w:val="00534859"/>
    <w:rsid w:val="00534AE0"/>
    <w:rsid w:val="00534B59"/>
    <w:rsid w:val="00534B63"/>
    <w:rsid w:val="00535AA1"/>
    <w:rsid w:val="00536759"/>
    <w:rsid w:val="00536DE5"/>
    <w:rsid w:val="005374EF"/>
    <w:rsid w:val="0053762E"/>
    <w:rsid w:val="00537730"/>
    <w:rsid w:val="00537C62"/>
    <w:rsid w:val="005406BD"/>
    <w:rsid w:val="00540AE9"/>
    <w:rsid w:val="00540C3F"/>
    <w:rsid w:val="00540E61"/>
    <w:rsid w:val="00541BFE"/>
    <w:rsid w:val="005426A1"/>
    <w:rsid w:val="005435D3"/>
    <w:rsid w:val="00543A11"/>
    <w:rsid w:val="00543C32"/>
    <w:rsid w:val="00543E2F"/>
    <w:rsid w:val="005450AC"/>
    <w:rsid w:val="005453D8"/>
    <w:rsid w:val="0054581B"/>
    <w:rsid w:val="005462D7"/>
    <w:rsid w:val="00546657"/>
    <w:rsid w:val="00546668"/>
    <w:rsid w:val="005466FA"/>
    <w:rsid w:val="0054676D"/>
    <w:rsid w:val="00546970"/>
    <w:rsid w:val="00546D33"/>
    <w:rsid w:val="0054701C"/>
    <w:rsid w:val="005470BB"/>
    <w:rsid w:val="00547122"/>
    <w:rsid w:val="00547C6F"/>
    <w:rsid w:val="005501EB"/>
    <w:rsid w:val="00550924"/>
    <w:rsid w:val="00550F8F"/>
    <w:rsid w:val="00551115"/>
    <w:rsid w:val="00551399"/>
    <w:rsid w:val="0055142E"/>
    <w:rsid w:val="00551BA9"/>
    <w:rsid w:val="00551FA7"/>
    <w:rsid w:val="00552756"/>
    <w:rsid w:val="005527E1"/>
    <w:rsid w:val="00552C52"/>
    <w:rsid w:val="00553A79"/>
    <w:rsid w:val="00554E19"/>
    <w:rsid w:val="00554F28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2DBA"/>
    <w:rsid w:val="00562FFE"/>
    <w:rsid w:val="005640D0"/>
    <w:rsid w:val="00565751"/>
    <w:rsid w:val="0056575A"/>
    <w:rsid w:val="005657B4"/>
    <w:rsid w:val="00565CE7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141"/>
    <w:rsid w:val="00572505"/>
    <w:rsid w:val="0057343F"/>
    <w:rsid w:val="0057348E"/>
    <w:rsid w:val="0057366A"/>
    <w:rsid w:val="00573CFD"/>
    <w:rsid w:val="00573EAF"/>
    <w:rsid w:val="00574333"/>
    <w:rsid w:val="00574FA7"/>
    <w:rsid w:val="0057504F"/>
    <w:rsid w:val="005757EE"/>
    <w:rsid w:val="005764BA"/>
    <w:rsid w:val="00576A86"/>
    <w:rsid w:val="00576AFD"/>
    <w:rsid w:val="00576FC0"/>
    <w:rsid w:val="005806DD"/>
    <w:rsid w:val="00581693"/>
    <w:rsid w:val="005826E1"/>
    <w:rsid w:val="00582809"/>
    <w:rsid w:val="00582DC0"/>
    <w:rsid w:val="00582FBD"/>
    <w:rsid w:val="00583114"/>
    <w:rsid w:val="00583A59"/>
    <w:rsid w:val="00583E8B"/>
    <w:rsid w:val="0058447C"/>
    <w:rsid w:val="005858A0"/>
    <w:rsid w:val="0058638E"/>
    <w:rsid w:val="005863DB"/>
    <w:rsid w:val="00587035"/>
    <w:rsid w:val="00587613"/>
    <w:rsid w:val="0058798C"/>
    <w:rsid w:val="005900FA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5254"/>
    <w:rsid w:val="00595657"/>
    <w:rsid w:val="00595CE8"/>
    <w:rsid w:val="00595DCA"/>
    <w:rsid w:val="00596121"/>
    <w:rsid w:val="00596775"/>
    <w:rsid w:val="00596EBE"/>
    <w:rsid w:val="00597671"/>
    <w:rsid w:val="0059779B"/>
    <w:rsid w:val="00597B77"/>
    <w:rsid w:val="005A0657"/>
    <w:rsid w:val="005A06AB"/>
    <w:rsid w:val="005A0771"/>
    <w:rsid w:val="005A0917"/>
    <w:rsid w:val="005A11DE"/>
    <w:rsid w:val="005A1A7A"/>
    <w:rsid w:val="005A209A"/>
    <w:rsid w:val="005A225C"/>
    <w:rsid w:val="005A2B24"/>
    <w:rsid w:val="005A34A7"/>
    <w:rsid w:val="005A3E92"/>
    <w:rsid w:val="005A4383"/>
    <w:rsid w:val="005A442E"/>
    <w:rsid w:val="005A5FB8"/>
    <w:rsid w:val="005A629F"/>
    <w:rsid w:val="005A662D"/>
    <w:rsid w:val="005A6681"/>
    <w:rsid w:val="005A6737"/>
    <w:rsid w:val="005A7AC8"/>
    <w:rsid w:val="005A7C14"/>
    <w:rsid w:val="005B0F2E"/>
    <w:rsid w:val="005B1907"/>
    <w:rsid w:val="005B1C0C"/>
    <w:rsid w:val="005B2530"/>
    <w:rsid w:val="005B2661"/>
    <w:rsid w:val="005B2C99"/>
    <w:rsid w:val="005B2CF0"/>
    <w:rsid w:val="005B3137"/>
    <w:rsid w:val="005B35D7"/>
    <w:rsid w:val="005B392A"/>
    <w:rsid w:val="005B3AA3"/>
    <w:rsid w:val="005B429D"/>
    <w:rsid w:val="005B4459"/>
    <w:rsid w:val="005B47DB"/>
    <w:rsid w:val="005B4D6C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C3B"/>
    <w:rsid w:val="005C0D22"/>
    <w:rsid w:val="005C0F21"/>
    <w:rsid w:val="005C1159"/>
    <w:rsid w:val="005C13C8"/>
    <w:rsid w:val="005C1404"/>
    <w:rsid w:val="005C1732"/>
    <w:rsid w:val="005C1FC3"/>
    <w:rsid w:val="005C25BE"/>
    <w:rsid w:val="005C2857"/>
    <w:rsid w:val="005C4124"/>
    <w:rsid w:val="005C500B"/>
    <w:rsid w:val="005C5B43"/>
    <w:rsid w:val="005C602C"/>
    <w:rsid w:val="005C6271"/>
    <w:rsid w:val="005C6326"/>
    <w:rsid w:val="005C74F7"/>
    <w:rsid w:val="005C74FB"/>
    <w:rsid w:val="005C75E0"/>
    <w:rsid w:val="005C79DD"/>
    <w:rsid w:val="005D09B7"/>
    <w:rsid w:val="005D1602"/>
    <w:rsid w:val="005D1BF9"/>
    <w:rsid w:val="005D1C22"/>
    <w:rsid w:val="005D3735"/>
    <w:rsid w:val="005D41AA"/>
    <w:rsid w:val="005D436A"/>
    <w:rsid w:val="005D4784"/>
    <w:rsid w:val="005D4A6C"/>
    <w:rsid w:val="005D5A24"/>
    <w:rsid w:val="005D6A19"/>
    <w:rsid w:val="005D6E9C"/>
    <w:rsid w:val="005E067D"/>
    <w:rsid w:val="005E0745"/>
    <w:rsid w:val="005E0AF5"/>
    <w:rsid w:val="005E0B02"/>
    <w:rsid w:val="005E0F3E"/>
    <w:rsid w:val="005E1626"/>
    <w:rsid w:val="005E1B54"/>
    <w:rsid w:val="005E1E7C"/>
    <w:rsid w:val="005E2125"/>
    <w:rsid w:val="005E221D"/>
    <w:rsid w:val="005E2700"/>
    <w:rsid w:val="005E2A12"/>
    <w:rsid w:val="005E2FF4"/>
    <w:rsid w:val="005E308B"/>
    <w:rsid w:val="005E3325"/>
    <w:rsid w:val="005E34B7"/>
    <w:rsid w:val="005E385F"/>
    <w:rsid w:val="005E39E7"/>
    <w:rsid w:val="005E40A5"/>
    <w:rsid w:val="005E45FE"/>
    <w:rsid w:val="005E48A9"/>
    <w:rsid w:val="005E5A05"/>
    <w:rsid w:val="005E5B81"/>
    <w:rsid w:val="005E64C9"/>
    <w:rsid w:val="005F07A6"/>
    <w:rsid w:val="005F152B"/>
    <w:rsid w:val="005F1F57"/>
    <w:rsid w:val="005F22C1"/>
    <w:rsid w:val="005F2CB1"/>
    <w:rsid w:val="005F3479"/>
    <w:rsid w:val="005F47F8"/>
    <w:rsid w:val="005F5178"/>
    <w:rsid w:val="005F5AAE"/>
    <w:rsid w:val="005F5B9A"/>
    <w:rsid w:val="005F618C"/>
    <w:rsid w:val="005F6194"/>
    <w:rsid w:val="005F6406"/>
    <w:rsid w:val="005F6851"/>
    <w:rsid w:val="005F70BD"/>
    <w:rsid w:val="005F7392"/>
    <w:rsid w:val="005F792E"/>
    <w:rsid w:val="006001F2"/>
    <w:rsid w:val="00600D77"/>
    <w:rsid w:val="00600DAC"/>
    <w:rsid w:val="00600E47"/>
    <w:rsid w:val="006019C5"/>
    <w:rsid w:val="0060283C"/>
    <w:rsid w:val="00602A63"/>
    <w:rsid w:val="00602EC1"/>
    <w:rsid w:val="00602F09"/>
    <w:rsid w:val="00604F14"/>
    <w:rsid w:val="00605026"/>
    <w:rsid w:val="00605466"/>
    <w:rsid w:val="00605917"/>
    <w:rsid w:val="006063E5"/>
    <w:rsid w:val="00606A24"/>
    <w:rsid w:val="00606BD4"/>
    <w:rsid w:val="00606EF1"/>
    <w:rsid w:val="00607F51"/>
    <w:rsid w:val="00610956"/>
    <w:rsid w:val="00611834"/>
    <w:rsid w:val="00611F85"/>
    <w:rsid w:val="00612593"/>
    <w:rsid w:val="0061304D"/>
    <w:rsid w:val="00613116"/>
    <w:rsid w:val="00613257"/>
    <w:rsid w:val="006132CF"/>
    <w:rsid w:val="006134D0"/>
    <w:rsid w:val="006135F6"/>
    <w:rsid w:val="0061365D"/>
    <w:rsid w:val="00613B67"/>
    <w:rsid w:val="006144A3"/>
    <w:rsid w:val="00614572"/>
    <w:rsid w:val="006151D2"/>
    <w:rsid w:val="0061580C"/>
    <w:rsid w:val="00615D63"/>
    <w:rsid w:val="00615E45"/>
    <w:rsid w:val="00615FFA"/>
    <w:rsid w:val="006172BC"/>
    <w:rsid w:val="00617325"/>
    <w:rsid w:val="00617555"/>
    <w:rsid w:val="00617C86"/>
    <w:rsid w:val="00617FFD"/>
    <w:rsid w:val="00620F84"/>
    <w:rsid w:val="00621A40"/>
    <w:rsid w:val="006220AC"/>
    <w:rsid w:val="00622A81"/>
    <w:rsid w:val="00622FA5"/>
    <w:rsid w:val="006234A6"/>
    <w:rsid w:val="00623685"/>
    <w:rsid w:val="00623ED7"/>
    <w:rsid w:val="00623FB3"/>
    <w:rsid w:val="00624EB2"/>
    <w:rsid w:val="006252CA"/>
    <w:rsid w:val="00625A7C"/>
    <w:rsid w:val="00625C25"/>
    <w:rsid w:val="006261BC"/>
    <w:rsid w:val="00626AE1"/>
    <w:rsid w:val="006271E7"/>
    <w:rsid w:val="00627FF8"/>
    <w:rsid w:val="00630001"/>
    <w:rsid w:val="0063004F"/>
    <w:rsid w:val="00630ACF"/>
    <w:rsid w:val="006311B3"/>
    <w:rsid w:val="006316B7"/>
    <w:rsid w:val="00631856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B2"/>
    <w:rsid w:val="00634C1F"/>
    <w:rsid w:val="0063525A"/>
    <w:rsid w:val="006354C8"/>
    <w:rsid w:val="00636398"/>
    <w:rsid w:val="006368D3"/>
    <w:rsid w:val="006369E9"/>
    <w:rsid w:val="00636BC3"/>
    <w:rsid w:val="006375BE"/>
    <w:rsid w:val="006377EC"/>
    <w:rsid w:val="00637802"/>
    <w:rsid w:val="0064078E"/>
    <w:rsid w:val="00640C76"/>
    <w:rsid w:val="0064120D"/>
    <w:rsid w:val="0064137D"/>
    <w:rsid w:val="0064151F"/>
    <w:rsid w:val="00641533"/>
    <w:rsid w:val="00641A20"/>
    <w:rsid w:val="0064208D"/>
    <w:rsid w:val="0064239F"/>
    <w:rsid w:val="00642735"/>
    <w:rsid w:val="00642BAC"/>
    <w:rsid w:val="00643475"/>
    <w:rsid w:val="006434D2"/>
    <w:rsid w:val="0064361E"/>
    <w:rsid w:val="0064396A"/>
    <w:rsid w:val="00643F70"/>
    <w:rsid w:val="006444DE"/>
    <w:rsid w:val="00644BBE"/>
    <w:rsid w:val="00644BE3"/>
    <w:rsid w:val="0064624E"/>
    <w:rsid w:val="0064716C"/>
    <w:rsid w:val="006471D2"/>
    <w:rsid w:val="006473FD"/>
    <w:rsid w:val="006477C1"/>
    <w:rsid w:val="00647855"/>
    <w:rsid w:val="00647BE8"/>
    <w:rsid w:val="00650A84"/>
    <w:rsid w:val="00650AB9"/>
    <w:rsid w:val="00650CC9"/>
    <w:rsid w:val="00650FEF"/>
    <w:rsid w:val="006512E7"/>
    <w:rsid w:val="006525C9"/>
    <w:rsid w:val="00652D54"/>
    <w:rsid w:val="0065304C"/>
    <w:rsid w:val="00653988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B39"/>
    <w:rsid w:val="00656C27"/>
    <w:rsid w:val="00656DDE"/>
    <w:rsid w:val="006573EE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2F4"/>
    <w:rsid w:val="00662FF4"/>
    <w:rsid w:val="00663060"/>
    <w:rsid w:val="006634E6"/>
    <w:rsid w:val="0066366C"/>
    <w:rsid w:val="00663AFE"/>
    <w:rsid w:val="00664C54"/>
    <w:rsid w:val="00664E18"/>
    <w:rsid w:val="006655EE"/>
    <w:rsid w:val="006656DD"/>
    <w:rsid w:val="006656FB"/>
    <w:rsid w:val="00665B84"/>
    <w:rsid w:val="00665FBF"/>
    <w:rsid w:val="00665FD6"/>
    <w:rsid w:val="006660CF"/>
    <w:rsid w:val="006663DB"/>
    <w:rsid w:val="00667041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309F"/>
    <w:rsid w:val="0067325F"/>
    <w:rsid w:val="00673FAD"/>
    <w:rsid w:val="006741F2"/>
    <w:rsid w:val="00674CC3"/>
    <w:rsid w:val="00675C72"/>
    <w:rsid w:val="00675FA2"/>
    <w:rsid w:val="006771F9"/>
    <w:rsid w:val="00677323"/>
    <w:rsid w:val="006776D7"/>
    <w:rsid w:val="00677BA1"/>
    <w:rsid w:val="00677DE6"/>
    <w:rsid w:val="00681003"/>
    <w:rsid w:val="006817C9"/>
    <w:rsid w:val="00681E13"/>
    <w:rsid w:val="006829B3"/>
    <w:rsid w:val="00683452"/>
    <w:rsid w:val="00683567"/>
    <w:rsid w:val="00683B2D"/>
    <w:rsid w:val="00683E51"/>
    <w:rsid w:val="00684220"/>
    <w:rsid w:val="00684250"/>
    <w:rsid w:val="00684419"/>
    <w:rsid w:val="00684979"/>
    <w:rsid w:val="006850B6"/>
    <w:rsid w:val="006850EF"/>
    <w:rsid w:val="00686517"/>
    <w:rsid w:val="00687124"/>
    <w:rsid w:val="006872AC"/>
    <w:rsid w:val="00687CDB"/>
    <w:rsid w:val="00690580"/>
    <w:rsid w:val="00691609"/>
    <w:rsid w:val="0069195A"/>
    <w:rsid w:val="00692112"/>
    <w:rsid w:val="00692741"/>
    <w:rsid w:val="006929B2"/>
    <w:rsid w:val="00692BF3"/>
    <w:rsid w:val="00692D19"/>
    <w:rsid w:val="00692E07"/>
    <w:rsid w:val="00692F01"/>
    <w:rsid w:val="0069318E"/>
    <w:rsid w:val="00694458"/>
    <w:rsid w:val="006946ED"/>
    <w:rsid w:val="0069483A"/>
    <w:rsid w:val="00695562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21B"/>
    <w:rsid w:val="00697605"/>
    <w:rsid w:val="006A040E"/>
    <w:rsid w:val="006A0CDE"/>
    <w:rsid w:val="006A1263"/>
    <w:rsid w:val="006A1FD3"/>
    <w:rsid w:val="006A2674"/>
    <w:rsid w:val="006A299F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A7DE8"/>
    <w:rsid w:val="006B0095"/>
    <w:rsid w:val="006B045E"/>
    <w:rsid w:val="006B0470"/>
    <w:rsid w:val="006B143A"/>
    <w:rsid w:val="006B1816"/>
    <w:rsid w:val="006B19DE"/>
    <w:rsid w:val="006B1D55"/>
    <w:rsid w:val="006B1DF5"/>
    <w:rsid w:val="006B2099"/>
    <w:rsid w:val="006B2AF4"/>
    <w:rsid w:val="006B2BB6"/>
    <w:rsid w:val="006B37B3"/>
    <w:rsid w:val="006B50CF"/>
    <w:rsid w:val="006B5301"/>
    <w:rsid w:val="006B57EB"/>
    <w:rsid w:val="006B5988"/>
    <w:rsid w:val="006B5B3C"/>
    <w:rsid w:val="006B6F54"/>
    <w:rsid w:val="006B7D15"/>
    <w:rsid w:val="006C03B8"/>
    <w:rsid w:val="006C0591"/>
    <w:rsid w:val="006C1EEC"/>
    <w:rsid w:val="006C23B4"/>
    <w:rsid w:val="006C23F5"/>
    <w:rsid w:val="006C36D6"/>
    <w:rsid w:val="006C3E15"/>
    <w:rsid w:val="006C5EC9"/>
    <w:rsid w:val="006C6043"/>
    <w:rsid w:val="006C6059"/>
    <w:rsid w:val="006C65D5"/>
    <w:rsid w:val="006C665F"/>
    <w:rsid w:val="006C74DE"/>
    <w:rsid w:val="006C7522"/>
    <w:rsid w:val="006C7703"/>
    <w:rsid w:val="006C77C8"/>
    <w:rsid w:val="006D1AD7"/>
    <w:rsid w:val="006D2461"/>
    <w:rsid w:val="006D254C"/>
    <w:rsid w:val="006D29F5"/>
    <w:rsid w:val="006D2ABC"/>
    <w:rsid w:val="006D36D5"/>
    <w:rsid w:val="006D3DF9"/>
    <w:rsid w:val="006D5635"/>
    <w:rsid w:val="006D5793"/>
    <w:rsid w:val="006D5849"/>
    <w:rsid w:val="006D58A1"/>
    <w:rsid w:val="006D5902"/>
    <w:rsid w:val="006D597F"/>
    <w:rsid w:val="006D5BB4"/>
    <w:rsid w:val="006D5E5A"/>
    <w:rsid w:val="006D6000"/>
    <w:rsid w:val="006D63D1"/>
    <w:rsid w:val="006D66A3"/>
    <w:rsid w:val="006D6F08"/>
    <w:rsid w:val="006D78E6"/>
    <w:rsid w:val="006D7C90"/>
    <w:rsid w:val="006E062C"/>
    <w:rsid w:val="006E094B"/>
    <w:rsid w:val="006E2781"/>
    <w:rsid w:val="006E27D2"/>
    <w:rsid w:val="006E28B7"/>
    <w:rsid w:val="006E2B6A"/>
    <w:rsid w:val="006E30D1"/>
    <w:rsid w:val="006E3217"/>
    <w:rsid w:val="006E3310"/>
    <w:rsid w:val="006E4C25"/>
    <w:rsid w:val="006E4E39"/>
    <w:rsid w:val="006E565E"/>
    <w:rsid w:val="006E5A6E"/>
    <w:rsid w:val="006E5AC7"/>
    <w:rsid w:val="006E5B6F"/>
    <w:rsid w:val="006E6B24"/>
    <w:rsid w:val="006E73CA"/>
    <w:rsid w:val="006E7C75"/>
    <w:rsid w:val="006E7D3B"/>
    <w:rsid w:val="006F05D4"/>
    <w:rsid w:val="006F0806"/>
    <w:rsid w:val="006F08A7"/>
    <w:rsid w:val="006F08F8"/>
    <w:rsid w:val="006F1269"/>
    <w:rsid w:val="006F153D"/>
    <w:rsid w:val="006F1B70"/>
    <w:rsid w:val="006F20DF"/>
    <w:rsid w:val="006F24A5"/>
    <w:rsid w:val="006F2911"/>
    <w:rsid w:val="006F341D"/>
    <w:rsid w:val="006F3959"/>
    <w:rsid w:val="006F4088"/>
    <w:rsid w:val="006F487D"/>
    <w:rsid w:val="006F4A87"/>
    <w:rsid w:val="006F55D3"/>
    <w:rsid w:val="006F58D4"/>
    <w:rsid w:val="006F602E"/>
    <w:rsid w:val="006F6F12"/>
    <w:rsid w:val="006F7466"/>
    <w:rsid w:val="006F7477"/>
    <w:rsid w:val="006F7CC3"/>
    <w:rsid w:val="0070011C"/>
    <w:rsid w:val="0070093B"/>
    <w:rsid w:val="00700EA4"/>
    <w:rsid w:val="0070111F"/>
    <w:rsid w:val="00701AA8"/>
    <w:rsid w:val="00701AE2"/>
    <w:rsid w:val="00701B64"/>
    <w:rsid w:val="00701D5E"/>
    <w:rsid w:val="00702BCB"/>
    <w:rsid w:val="00702CFC"/>
    <w:rsid w:val="00703393"/>
    <w:rsid w:val="0070346E"/>
    <w:rsid w:val="00703A7C"/>
    <w:rsid w:val="00703FBA"/>
    <w:rsid w:val="00704EDB"/>
    <w:rsid w:val="00705A90"/>
    <w:rsid w:val="00706101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231"/>
    <w:rsid w:val="0071429B"/>
    <w:rsid w:val="007148D3"/>
    <w:rsid w:val="0071491E"/>
    <w:rsid w:val="00714970"/>
    <w:rsid w:val="00714986"/>
    <w:rsid w:val="00714F43"/>
    <w:rsid w:val="00715787"/>
    <w:rsid w:val="00715B9A"/>
    <w:rsid w:val="00716272"/>
    <w:rsid w:val="007165A7"/>
    <w:rsid w:val="007166FE"/>
    <w:rsid w:val="007172B5"/>
    <w:rsid w:val="0071791B"/>
    <w:rsid w:val="00720DC9"/>
    <w:rsid w:val="007210AD"/>
    <w:rsid w:val="00722CE3"/>
    <w:rsid w:val="00723696"/>
    <w:rsid w:val="007238FB"/>
    <w:rsid w:val="007249FF"/>
    <w:rsid w:val="00724EED"/>
    <w:rsid w:val="007262EA"/>
    <w:rsid w:val="00726388"/>
    <w:rsid w:val="007269B8"/>
    <w:rsid w:val="00726EA6"/>
    <w:rsid w:val="0072708F"/>
    <w:rsid w:val="00727208"/>
    <w:rsid w:val="00727221"/>
    <w:rsid w:val="007273C8"/>
    <w:rsid w:val="00727680"/>
    <w:rsid w:val="00727CD8"/>
    <w:rsid w:val="00727D30"/>
    <w:rsid w:val="00730B80"/>
    <w:rsid w:val="00730F5E"/>
    <w:rsid w:val="00730FC4"/>
    <w:rsid w:val="00731251"/>
    <w:rsid w:val="007321B3"/>
    <w:rsid w:val="00732848"/>
    <w:rsid w:val="00732BFA"/>
    <w:rsid w:val="007342F4"/>
    <w:rsid w:val="007348B1"/>
    <w:rsid w:val="00734FDA"/>
    <w:rsid w:val="00734FE5"/>
    <w:rsid w:val="00735234"/>
    <w:rsid w:val="00735819"/>
    <w:rsid w:val="007362A6"/>
    <w:rsid w:val="00736D7D"/>
    <w:rsid w:val="0073752C"/>
    <w:rsid w:val="007405FB"/>
    <w:rsid w:val="007409C7"/>
    <w:rsid w:val="00740A70"/>
    <w:rsid w:val="00740D77"/>
    <w:rsid w:val="00740E58"/>
    <w:rsid w:val="00741391"/>
    <w:rsid w:val="00741766"/>
    <w:rsid w:val="00741CC3"/>
    <w:rsid w:val="00741E4F"/>
    <w:rsid w:val="00741FBB"/>
    <w:rsid w:val="007422FE"/>
    <w:rsid w:val="00742456"/>
    <w:rsid w:val="00742AC8"/>
    <w:rsid w:val="00742B3E"/>
    <w:rsid w:val="00742D8A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61A3"/>
    <w:rsid w:val="00746542"/>
    <w:rsid w:val="00746A74"/>
    <w:rsid w:val="007474DD"/>
    <w:rsid w:val="007479A4"/>
    <w:rsid w:val="00747B2B"/>
    <w:rsid w:val="00747D8B"/>
    <w:rsid w:val="0075057C"/>
    <w:rsid w:val="0075078A"/>
    <w:rsid w:val="00751228"/>
    <w:rsid w:val="00751E62"/>
    <w:rsid w:val="0075265A"/>
    <w:rsid w:val="00752A7B"/>
    <w:rsid w:val="00752FF2"/>
    <w:rsid w:val="00753593"/>
    <w:rsid w:val="00753976"/>
    <w:rsid w:val="00753A3C"/>
    <w:rsid w:val="00753E21"/>
    <w:rsid w:val="007542FB"/>
    <w:rsid w:val="00754E9C"/>
    <w:rsid w:val="00755CD7"/>
    <w:rsid w:val="00756A59"/>
    <w:rsid w:val="00756B11"/>
    <w:rsid w:val="00756BD2"/>
    <w:rsid w:val="00756D60"/>
    <w:rsid w:val="00756F32"/>
    <w:rsid w:val="007571E1"/>
    <w:rsid w:val="007573E9"/>
    <w:rsid w:val="007578C5"/>
    <w:rsid w:val="00757B27"/>
    <w:rsid w:val="0076049E"/>
    <w:rsid w:val="007604B2"/>
    <w:rsid w:val="00760D4E"/>
    <w:rsid w:val="00761A17"/>
    <w:rsid w:val="00761D31"/>
    <w:rsid w:val="00763210"/>
    <w:rsid w:val="007637C3"/>
    <w:rsid w:val="00763AD9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1CDF"/>
    <w:rsid w:val="00771F15"/>
    <w:rsid w:val="0077212E"/>
    <w:rsid w:val="007721A4"/>
    <w:rsid w:val="0077245C"/>
    <w:rsid w:val="007728DD"/>
    <w:rsid w:val="00772B67"/>
    <w:rsid w:val="00773053"/>
    <w:rsid w:val="007733F6"/>
    <w:rsid w:val="00774791"/>
    <w:rsid w:val="00775490"/>
    <w:rsid w:val="007755F2"/>
    <w:rsid w:val="007767BE"/>
    <w:rsid w:val="00776971"/>
    <w:rsid w:val="00776B1E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5490"/>
    <w:rsid w:val="00785653"/>
    <w:rsid w:val="00785EC4"/>
    <w:rsid w:val="007903A3"/>
    <w:rsid w:val="00790A25"/>
    <w:rsid w:val="00790E24"/>
    <w:rsid w:val="007911A5"/>
    <w:rsid w:val="007914EC"/>
    <w:rsid w:val="00791E37"/>
    <w:rsid w:val="0079244F"/>
    <w:rsid w:val="007925EA"/>
    <w:rsid w:val="00792629"/>
    <w:rsid w:val="00792D2D"/>
    <w:rsid w:val="00793A6D"/>
    <w:rsid w:val="00793CD8"/>
    <w:rsid w:val="00793F09"/>
    <w:rsid w:val="00794365"/>
    <w:rsid w:val="007951E6"/>
    <w:rsid w:val="00795454"/>
    <w:rsid w:val="0079579C"/>
    <w:rsid w:val="00795C57"/>
    <w:rsid w:val="00795C92"/>
    <w:rsid w:val="00796B04"/>
    <w:rsid w:val="00797377"/>
    <w:rsid w:val="007A05C0"/>
    <w:rsid w:val="007A1038"/>
    <w:rsid w:val="007A1943"/>
    <w:rsid w:val="007A1CB3"/>
    <w:rsid w:val="007A1D78"/>
    <w:rsid w:val="007A28C0"/>
    <w:rsid w:val="007A28CB"/>
    <w:rsid w:val="007A2920"/>
    <w:rsid w:val="007A306F"/>
    <w:rsid w:val="007A33A3"/>
    <w:rsid w:val="007A34A7"/>
    <w:rsid w:val="007A36AC"/>
    <w:rsid w:val="007A3706"/>
    <w:rsid w:val="007A3F40"/>
    <w:rsid w:val="007A43A6"/>
    <w:rsid w:val="007A44E1"/>
    <w:rsid w:val="007A45D4"/>
    <w:rsid w:val="007A481E"/>
    <w:rsid w:val="007A5173"/>
    <w:rsid w:val="007A58A6"/>
    <w:rsid w:val="007A58D1"/>
    <w:rsid w:val="007A5FC3"/>
    <w:rsid w:val="007A64FE"/>
    <w:rsid w:val="007A69C2"/>
    <w:rsid w:val="007B064C"/>
    <w:rsid w:val="007B067E"/>
    <w:rsid w:val="007B0BF9"/>
    <w:rsid w:val="007B11B6"/>
    <w:rsid w:val="007B293E"/>
    <w:rsid w:val="007B2BC8"/>
    <w:rsid w:val="007B3549"/>
    <w:rsid w:val="007B3718"/>
    <w:rsid w:val="007B3B40"/>
    <w:rsid w:val="007B3BCD"/>
    <w:rsid w:val="007B3D2D"/>
    <w:rsid w:val="007B40DF"/>
    <w:rsid w:val="007B425A"/>
    <w:rsid w:val="007B4302"/>
    <w:rsid w:val="007B4533"/>
    <w:rsid w:val="007B4657"/>
    <w:rsid w:val="007B485F"/>
    <w:rsid w:val="007B50AE"/>
    <w:rsid w:val="007B51DF"/>
    <w:rsid w:val="007B53E0"/>
    <w:rsid w:val="007B5551"/>
    <w:rsid w:val="007B5898"/>
    <w:rsid w:val="007B654F"/>
    <w:rsid w:val="007B6CC3"/>
    <w:rsid w:val="007B6F46"/>
    <w:rsid w:val="007B71A1"/>
    <w:rsid w:val="007B732C"/>
    <w:rsid w:val="007C00E8"/>
    <w:rsid w:val="007C02A1"/>
    <w:rsid w:val="007C05DD"/>
    <w:rsid w:val="007C0707"/>
    <w:rsid w:val="007C0BF2"/>
    <w:rsid w:val="007C0F3E"/>
    <w:rsid w:val="007C125B"/>
    <w:rsid w:val="007C17BD"/>
    <w:rsid w:val="007C1E85"/>
    <w:rsid w:val="007C26F9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133"/>
    <w:rsid w:val="007D04E5"/>
    <w:rsid w:val="007D0CE3"/>
    <w:rsid w:val="007D0F24"/>
    <w:rsid w:val="007D146A"/>
    <w:rsid w:val="007D1471"/>
    <w:rsid w:val="007D1623"/>
    <w:rsid w:val="007D1BAF"/>
    <w:rsid w:val="007D1C55"/>
    <w:rsid w:val="007D2224"/>
    <w:rsid w:val="007D28AC"/>
    <w:rsid w:val="007D343B"/>
    <w:rsid w:val="007D3B54"/>
    <w:rsid w:val="007D3FD0"/>
    <w:rsid w:val="007D41F9"/>
    <w:rsid w:val="007D4226"/>
    <w:rsid w:val="007D531B"/>
    <w:rsid w:val="007D5901"/>
    <w:rsid w:val="007D5A5A"/>
    <w:rsid w:val="007D5FAD"/>
    <w:rsid w:val="007D6539"/>
    <w:rsid w:val="007D7249"/>
    <w:rsid w:val="007D7526"/>
    <w:rsid w:val="007E067B"/>
    <w:rsid w:val="007E0CA9"/>
    <w:rsid w:val="007E0D4B"/>
    <w:rsid w:val="007E0F2E"/>
    <w:rsid w:val="007E10FF"/>
    <w:rsid w:val="007E12D8"/>
    <w:rsid w:val="007E18D2"/>
    <w:rsid w:val="007E1DD8"/>
    <w:rsid w:val="007E2E67"/>
    <w:rsid w:val="007E34A8"/>
    <w:rsid w:val="007E372D"/>
    <w:rsid w:val="007E4610"/>
    <w:rsid w:val="007E4715"/>
    <w:rsid w:val="007E505B"/>
    <w:rsid w:val="007E5D10"/>
    <w:rsid w:val="007E6E86"/>
    <w:rsid w:val="007E7091"/>
    <w:rsid w:val="007E7B75"/>
    <w:rsid w:val="007E7B7A"/>
    <w:rsid w:val="007E7D21"/>
    <w:rsid w:val="007E7DA8"/>
    <w:rsid w:val="007F08B5"/>
    <w:rsid w:val="007F09AF"/>
    <w:rsid w:val="007F12B6"/>
    <w:rsid w:val="007F1364"/>
    <w:rsid w:val="007F1726"/>
    <w:rsid w:val="007F318A"/>
    <w:rsid w:val="007F53F4"/>
    <w:rsid w:val="007F5A6F"/>
    <w:rsid w:val="007F5B2B"/>
    <w:rsid w:val="007F5DA1"/>
    <w:rsid w:val="007F68A0"/>
    <w:rsid w:val="007F69C1"/>
    <w:rsid w:val="007F6ABE"/>
    <w:rsid w:val="007F79D6"/>
    <w:rsid w:val="007F7C03"/>
    <w:rsid w:val="00800DC3"/>
    <w:rsid w:val="00801562"/>
    <w:rsid w:val="00802A3F"/>
    <w:rsid w:val="0080362E"/>
    <w:rsid w:val="00803B55"/>
    <w:rsid w:val="00803FA3"/>
    <w:rsid w:val="00803FAE"/>
    <w:rsid w:val="00804F35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53"/>
    <w:rsid w:val="008072CD"/>
    <w:rsid w:val="0080732F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2956"/>
    <w:rsid w:val="00814392"/>
    <w:rsid w:val="008143A5"/>
    <w:rsid w:val="008143EE"/>
    <w:rsid w:val="008144BE"/>
    <w:rsid w:val="008156F6"/>
    <w:rsid w:val="008158D6"/>
    <w:rsid w:val="00815B4B"/>
    <w:rsid w:val="008168EE"/>
    <w:rsid w:val="00816923"/>
    <w:rsid w:val="00816CC6"/>
    <w:rsid w:val="00816E75"/>
    <w:rsid w:val="00817196"/>
    <w:rsid w:val="008173D1"/>
    <w:rsid w:val="00817578"/>
    <w:rsid w:val="008204E9"/>
    <w:rsid w:val="0082093A"/>
    <w:rsid w:val="0082100E"/>
    <w:rsid w:val="008219AD"/>
    <w:rsid w:val="00822618"/>
    <w:rsid w:val="00822D27"/>
    <w:rsid w:val="00822DC2"/>
    <w:rsid w:val="008235DB"/>
    <w:rsid w:val="008238EE"/>
    <w:rsid w:val="00823F91"/>
    <w:rsid w:val="00824AB4"/>
    <w:rsid w:val="00825501"/>
    <w:rsid w:val="00825C42"/>
    <w:rsid w:val="00825D25"/>
    <w:rsid w:val="008262EA"/>
    <w:rsid w:val="00826604"/>
    <w:rsid w:val="008266FD"/>
    <w:rsid w:val="00826CD9"/>
    <w:rsid w:val="00827428"/>
    <w:rsid w:val="0082757C"/>
    <w:rsid w:val="008278D7"/>
    <w:rsid w:val="0082795B"/>
    <w:rsid w:val="008279FE"/>
    <w:rsid w:val="00827D6F"/>
    <w:rsid w:val="008307F6"/>
    <w:rsid w:val="00831478"/>
    <w:rsid w:val="0083300F"/>
    <w:rsid w:val="00834E37"/>
    <w:rsid w:val="00834EE8"/>
    <w:rsid w:val="00835B03"/>
    <w:rsid w:val="00836128"/>
    <w:rsid w:val="008362C2"/>
    <w:rsid w:val="00836901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285E"/>
    <w:rsid w:val="0084313F"/>
    <w:rsid w:val="00843405"/>
    <w:rsid w:val="008444AA"/>
    <w:rsid w:val="008444E8"/>
    <w:rsid w:val="00844E80"/>
    <w:rsid w:val="0084516A"/>
    <w:rsid w:val="008452AF"/>
    <w:rsid w:val="0084535E"/>
    <w:rsid w:val="00845679"/>
    <w:rsid w:val="00845ACA"/>
    <w:rsid w:val="00845DEB"/>
    <w:rsid w:val="00845EF8"/>
    <w:rsid w:val="00846150"/>
    <w:rsid w:val="0084673E"/>
    <w:rsid w:val="00846C45"/>
    <w:rsid w:val="00846FE7"/>
    <w:rsid w:val="008471CF"/>
    <w:rsid w:val="0084731E"/>
    <w:rsid w:val="00847F9C"/>
    <w:rsid w:val="00847FED"/>
    <w:rsid w:val="00850203"/>
    <w:rsid w:val="0085076D"/>
    <w:rsid w:val="0085164F"/>
    <w:rsid w:val="00851C9F"/>
    <w:rsid w:val="00852020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75A0"/>
    <w:rsid w:val="008575D3"/>
    <w:rsid w:val="008576D0"/>
    <w:rsid w:val="00857FFE"/>
    <w:rsid w:val="00860356"/>
    <w:rsid w:val="00860A1D"/>
    <w:rsid w:val="00861032"/>
    <w:rsid w:val="00861B99"/>
    <w:rsid w:val="00861E21"/>
    <w:rsid w:val="0086222D"/>
    <w:rsid w:val="00862457"/>
    <w:rsid w:val="00863A67"/>
    <w:rsid w:val="008644AD"/>
    <w:rsid w:val="008646A4"/>
    <w:rsid w:val="00864941"/>
    <w:rsid w:val="0086581A"/>
    <w:rsid w:val="00865FC9"/>
    <w:rsid w:val="0086618B"/>
    <w:rsid w:val="00866537"/>
    <w:rsid w:val="00866DE2"/>
    <w:rsid w:val="008677F9"/>
    <w:rsid w:val="008677FD"/>
    <w:rsid w:val="0086794F"/>
    <w:rsid w:val="00867B76"/>
    <w:rsid w:val="008705D4"/>
    <w:rsid w:val="008706D4"/>
    <w:rsid w:val="00870B74"/>
    <w:rsid w:val="00870F8A"/>
    <w:rsid w:val="008712A5"/>
    <w:rsid w:val="00871635"/>
    <w:rsid w:val="008717DE"/>
    <w:rsid w:val="00871820"/>
    <w:rsid w:val="008719A4"/>
    <w:rsid w:val="00871B39"/>
    <w:rsid w:val="00871D23"/>
    <w:rsid w:val="00871FBC"/>
    <w:rsid w:val="00872236"/>
    <w:rsid w:val="008724AC"/>
    <w:rsid w:val="008725A7"/>
    <w:rsid w:val="0087293C"/>
    <w:rsid w:val="00872BDD"/>
    <w:rsid w:val="00872FF7"/>
    <w:rsid w:val="008736F6"/>
    <w:rsid w:val="00874312"/>
    <w:rsid w:val="0087437C"/>
    <w:rsid w:val="008743A6"/>
    <w:rsid w:val="008747AB"/>
    <w:rsid w:val="00875CD7"/>
    <w:rsid w:val="00875E72"/>
    <w:rsid w:val="008764F0"/>
    <w:rsid w:val="00876B4D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0FF5"/>
    <w:rsid w:val="0088164A"/>
    <w:rsid w:val="00881CC8"/>
    <w:rsid w:val="00881CDD"/>
    <w:rsid w:val="00882557"/>
    <w:rsid w:val="0088276D"/>
    <w:rsid w:val="008829B2"/>
    <w:rsid w:val="00882BA2"/>
    <w:rsid w:val="00882C22"/>
    <w:rsid w:val="00883362"/>
    <w:rsid w:val="00883653"/>
    <w:rsid w:val="00883C51"/>
    <w:rsid w:val="00885418"/>
    <w:rsid w:val="008854D7"/>
    <w:rsid w:val="00885AE4"/>
    <w:rsid w:val="00885EA9"/>
    <w:rsid w:val="00886682"/>
    <w:rsid w:val="008867B5"/>
    <w:rsid w:val="00887A2A"/>
    <w:rsid w:val="00887AF8"/>
    <w:rsid w:val="00887DCB"/>
    <w:rsid w:val="00890037"/>
    <w:rsid w:val="00890838"/>
    <w:rsid w:val="00890B23"/>
    <w:rsid w:val="008912A2"/>
    <w:rsid w:val="00891AB5"/>
    <w:rsid w:val="00891D9E"/>
    <w:rsid w:val="00892165"/>
    <w:rsid w:val="00894A88"/>
    <w:rsid w:val="00894BDF"/>
    <w:rsid w:val="00894D1F"/>
    <w:rsid w:val="00895386"/>
    <w:rsid w:val="00895B98"/>
    <w:rsid w:val="00896992"/>
    <w:rsid w:val="00896FC9"/>
    <w:rsid w:val="0089714F"/>
    <w:rsid w:val="0089767D"/>
    <w:rsid w:val="008976EC"/>
    <w:rsid w:val="00897BC7"/>
    <w:rsid w:val="008A0F1E"/>
    <w:rsid w:val="008A15B5"/>
    <w:rsid w:val="008A1635"/>
    <w:rsid w:val="008A1DB2"/>
    <w:rsid w:val="008A21FF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864"/>
    <w:rsid w:val="008A3A78"/>
    <w:rsid w:val="008A3AD8"/>
    <w:rsid w:val="008A3AE2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2F2"/>
    <w:rsid w:val="008B0483"/>
    <w:rsid w:val="008B0D0F"/>
    <w:rsid w:val="008B0F83"/>
    <w:rsid w:val="008B120C"/>
    <w:rsid w:val="008B2761"/>
    <w:rsid w:val="008B289F"/>
    <w:rsid w:val="008B28F6"/>
    <w:rsid w:val="008B2B69"/>
    <w:rsid w:val="008B3EE0"/>
    <w:rsid w:val="008B42C5"/>
    <w:rsid w:val="008B51A0"/>
    <w:rsid w:val="008B592A"/>
    <w:rsid w:val="008B5E97"/>
    <w:rsid w:val="008B63E4"/>
    <w:rsid w:val="008B6A30"/>
    <w:rsid w:val="008B6B6C"/>
    <w:rsid w:val="008B781C"/>
    <w:rsid w:val="008B7B5C"/>
    <w:rsid w:val="008C0444"/>
    <w:rsid w:val="008C06BD"/>
    <w:rsid w:val="008C0C99"/>
    <w:rsid w:val="008C116F"/>
    <w:rsid w:val="008C11D7"/>
    <w:rsid w:val="008C164A"/>
    <w:rsid w:val="008C1B5D"/>
    <w:rsid w:val="008C1C27"/>
    <w:rsid w:val="008C2017"/>
    <w:rsid w:val="008C206A"/>
    <w:rsid w:val="008C2285"/>
    <w:rsid w:val="008C25FA"/>
    <w:rsid w:val="008C25FB"/>
    <w:rsid w:val="008C2B57"/>
    <w:rsid w:val="008C2F69"/>
    <w:rsid w:val="008C3E65"/>
    <w:rsid w:val="008C4958"/>
    <w:rsid w:val="008C4A91"/>
    <w:rsid w:val="008C4BAA"/>
    <w:rsid w:val="008C5818"/>
    <w:rsid w:val="008C5DB0"/>
    <w:rsid w:val="008C63C8"/>
    <w:rsid w:val="008C6AE8"/>
    <w:rsid w:val="008C71EF"/>
    <w:rsid w:val="008C7573"/>
    <w:rsid w:val="008C7911"/>
    <w:rsid w:val="008C7A34"/>
    <w:rsid w:val="008D140F"/>
    <w:rsid w:val="008D14B1"/>
    <w:rsid w:val="008D16AE"/>
    <w:rsid w:val="008D1796"/>
    <w:rsid w:val="008D1D49"/>
    <w:rsid w:val="008D2102"/>
    <w:rsid w:val="008D2271"/>
    <w:rsid w:val="008D2C0E"/>
    <w:rsid w:val="008D2FB2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D1A"/>
    <w:rsid w:val="008D7F4A"/>
    <w:rsid w:val="008E0927"/>
    <w:rsid w:val="008E0B5E"/>
    <w:rsid w:val="008E1317"/>
    <w:rsid w:val="008E1909"/>
    <w:rsid w:val="008E2A13"/>
    <w:rsid w:val="008E2D3B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FFE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C3F"/>
    <w:rsid w:val="008F64DA"/>
    <w:rsid w:val="008F6836"/>
    <w:rsid w:val="008F6D28"/>
    <w:rsid w:val="008F73EE"/>
    <w:rsid w:val="008F7828"/>
    <w:rsid w:val="008F783F"/>
    <w:rsid w:val="008F7896"/>
    <w:rsid w:val="0090051A"/>
    <w:rsid w:val="00900E63"/>
    <w:rsid w:val="00900EDC"/>
    <w:rsid w:val="00901036"/>
    <w:rsid w:val="00901083"/>
    <w:rsid w:val="009010E0"/>
    <w:rsid w:val="009011D3"/>
    <w:rsid w:val="009013A1"/>
    <w:rsid w:val="00901B76"/>
    <w:rsid w:val="00901F64"/>
    <w:rsid w:val="00902912"/>
    <w:rsid w:val="00902F6D"/>
    <w:rsid w:val="0090336B"/>
    <w:rsid w:val="009037ED"/>
    <w:rsid w:val="0090410F"/>
    <w:rsid w:val="0090423D"/>
    <w:rsid w:val="0090431E"/>
    <w:rsid w:val="0090532A"/>
    <w:rsid w:val="009053AA"/>
    <w:rsid w:val="009059A7"/>
    <w:rsid w:val="00905DC5"/>
    <w:rsid w:val="00906284"/>
    <w:rsid w:val="00906405"/>
    <w:rsid w:val="00906544"/>
    <w:rsid w:val="00906939"/>
    <w:rsid w:val="009072BF"/>
    <w:rsid w:val="00907450"/>
    <w:rsid w:val="009077CB"/>
    <w:rsid w:val="00907D56"/>
    <w:rsid w:val="009103EF"/>
    <w:rsid w:val="009106CA"/>
    <w:rsid w:val="00910A70"/>
    <w:rsid w:val="00910B7D"/>
    <w:rsid w:val="00910D5D"/>
    <w:rsid w:val="00911141"/>
    <w:rsid w:val="009113E7"/>
    <w:rsid w:val="00911D51"/>
    <w:rsid w:val="00911DFB"/>
    <w:rsid w:val="00911E10"/>
    <w:rsid w:val="0091210E"/>
    <w:rsid w:val="00912626"/>
    <w:rsid w:val="00912AEC"/>
    <w:rsid w:val="009133B4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A8B"/>
    <w:rsid w:val="00917B2F"/>
    <w:rsid w:val="00917CE9"/>
    <w:rsid w:val="00920635"/>
    <w:rsid w:val="00920BF2"/>
    <w:rsid w:val="00920CA9"/>
    <w:rsid w:val="00920DBE"/>
    <w:rsid w:val="00920E67"/>
    <w:rsid w:val="00920E9A"/>
    <w:rsid w:val="00921276"/>
    <w:rsid w:val="0092144A"/>
    <w:rsid w:val="009218AF"/>
    <w:rsid w:val="00922010"/>
    <w:rsid w:val="00922175"/>
    <w:rsid w:val="009226F0"/>
    <w:rsid w:val="009228FA"/>
    <w:rsid w:val="00922B07"/>
    <w:rsid w:val="00922E0C"/>
    <w:rsid w:val="00922E0F"/>
    <w:rsid w:val="00923230"/>
    <w:rsid w:val="009239B9"/>
    <w:rsid w:val="00923E47"/>
    <w:rsid w:val="00924130"/>
    <w:rsid w:val="009249AE"/>
    <w:rsid w:val="009254AA"/>
    <w:rsid w:val="0092581A"/>
    <w:rsid w:val="0092593E"/>
    <w:rsid w:val="00926893"/>
    <w:rsid w:val="00926A7F"/>
    <w:rsid w:val="00927137"/>
    <w:rsid w:val="00927382"/>
    <w:rsid w:val="009278A3"/>
    <w:rsid w:val="009279D9"/>
    <w:rsid w:val="00927BC9"/>
    <w:rsid w:val="009302DD"/>
    <w:rsid w:val="009308E2"/>
    <w:rsid w:val="0093112A"/>
    <w:rsid w:val="00931757"/>
    <w:rsid w:val="00931BD9"/>
    <w:rsid w:val="00931C94"/>
    <w:rsid w:val="00931CAE"/>
    <w:rsid w:val="00932D71"/>
    <w:rsid w:val="00933282"/>
    <w:rsid w:val="009338A2"/>
    <w:rsid w:val="00933EF5"/>
    <w:rsid w:val="009351B4"/>
    <w:rsid w:val="00935305"/>
    <w:rsid w:val="00936C92"/>
    <w:rsid w:val="009377F6"/>
    <w:rsid w:val="009378EC"/>
    <w:rsid w:val="00937A28"/>
    <w:rsid w:val="009400C9"/>
    <w:rsid w:val="009409CC"/>
    <w:rsid w:val="00940F23"/>
    <w:rsid w:val="00941636"/>
    <w:rsid w:val="009416AE"/>
    <w:rsid w:val="00942915"/>
    <w:rsid w:val="00942AD8"/>
    <w:rsid w:val="00942D57"/>
    <w:rsid w:val="00943742"/>
    <w:rsid w:val="00943C45"/>
    <w:rsid w:val="009440D1"/>
    <w:rsid w:val="00944573"/>
    <w:rsid w:val="00944E0F"/>
    <w:rsid w:val="00945413"/>
    <w:rsid w:val="00945C05"/>
    <w:rsid w:val="00946314"/>
    <w:rsid w:val="00946328"/>
    <w:rsid w:val="00946945"/>
    <w:rsid w:val="00946DD0"/>
    <w:rsid w:val="009471A2"/>
    <w:rsid w:val="0094767A"/>
    <w:rsid w:val="009476EA"/>
    <w:rsid w:val="00947713"/>
    <w:rsid w:val="00947AED"/>
    <w:rsid w:val="00950897"/>
    <w:rsid w:val="00950DE7"/>
    <w:rsid w:val="00950E19"/>
    <w:rsid w:val="0095176E"/>
    <w:rsid w:val="0095200C"/>
    <w:rsid w:val="0095208F"/>
    <w:rsid w:val="0095278F"/>
    <w:rsid w:val="00953920"/>
    <w:rsid w:val="00953D47"/>
    <w:rsid w:val="00953FC3"/>
    <w:rsid w:val="009541DB"/>
    <w:rsid w:val="0095447D"/>
    <w:rsid w:val="009549D0"/>
    <w:rsid w:val="00954AA5"/>
    <w:rsid w:val="00955574"/>
    <w:rsid w:val="009555E8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9C1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4ADD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A36"/>
    <w:rsid w:val="00970CF5"/>
    <w:rsid w:val="0097145A"/>
    <w:rsid w:val="00971F08"/>
    <w:rsid w:val="00971F8E"/>
    <w:rsid w:val="0097291C"/>
    <w:rsid w:val="00972D4B"/>
    <w:rsid w:val="00972D5F"/>
    <w:rsid w:val="00972F8B"/>
    <w:rsid w:val="0097396B"/>
    <w:rsid w:val="00973CFF"/>
    <w:rsid w:val="00974921"/>
    <w:rsid w:val="009749D3"/>
    <w:rsid w:val="009754EB"/>
    <w:rsid w:val="009767D2"/>
    <w:rsid w:val="00976949"/>
    <w:rsid w:val="009773B0"/>
    <w:rsid w:val="009802CF"/>
    <w:rsid w:val="00980477"/>
    <w:rsid w:val="00981324"/>
    <w:rsid w:val="00981429"/>
    <w:rsid w:val="00982437"/>
    <w:rsid w:val="00982DFC"/>
    <w:rsid w:val="00983369"/>
    <w:rsid w:val="00983558"/>
    <w:rsid w:val="0098378E"/>
    <w:rsid w:val="00983DA7"/>
    <w:rsid w:val="00984195"/>
    <w:rsid w:val="009841B2"/>
    <w:rsid w:val="009842D9"/>
    <w:rsid w:val="00984345"/>
    <w:rsid w:val="00985122"/>
    <w:rsid w:val="00985126"/>
    <w:rsid w:val="00985253"/>
    <w:rsid w:val="009853B3"/>
    <w:rsid w:val="00985A40"/>
    <w:rsid w:val="00986BF6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D92"/>
    <w:rsid w:val="009931FC"/>
    <w:rsid w:val="00993408"/>
    <w:rsid w:val="00993CDF"/>
    <w:rsid w:val="00994379"/>
    <w:rsid w:val="009949FF"/>
    <w:rsid w:val="00994D19"/>
    <w:rsid w:val="00994DCA"/>
    <w:rsid w:val="00995304"/>
    <w:rsid w:val="009953E1"/>
    <w:rsid w:val="00996191"/>
    <w:rsid w:val="00996288"/>
    <w:rsid w:val="0099692B"/>
    <w:rsid w:val="009969AD"/>
    <w:rsid w:val="00996CD1"/>
    <w:rsid w:val="00996EBD"/>
    <w:rsid w:val="009970DD"/>
    <w:rsid w:val="009A00E8"/>
    <w:rsid w:val="009A0273"/>
    <w:rsid w:val="009A0E7C"/>
    <w:rsid w:val="009A0FBA"/>
    <w:rsid w:val="009A1601"/>
    <w:rsid w:val="009A1A3B"/>
    <w:rsid w:val="009A245C"/>
    <w:rsid w:val="009A2D1B"/>
    <w:rsid w:val="009A3115"/>
    <w:rsid w:val="009A35D8"/>
    <w:rsid w:val="009A3BB5"/>
    <w:rsid w:val="009A3E2B"/>
    <w:rsid w:val="009A3E32"/>
    <w:rsid w:val="009A42CE"/>
    <w:rsid w:val="009A4357"/>
    <w:rsid w:val="009A462D"/>
    <w:rsid w:val="009A525D"/>
    <w:rsid w:val="009A5CBA"/>
    <w:rsid w:val="009A5D53"/>
    <w:rsid w:val="009A6059"/>
    <w:rsid w:val="009A6A7F"/>
    <w:rsid w:val="009A6C50"/>
    <w:rsid w:val="009A6D98"/>
    <w:rsid w:val="009A785A"/>
    <w:rsid w:val="009A7C27"/>
    <w:rsid w:val="009A7D79"/>
    <w:rsid w:val="009B0294"/>
    <w:rsid w:val="009B0826"/>
    <w:rsid w:val="009B09D2"/>
    <w:rsid w:val="009B0C08"/>
    <w:rsid w:val="009B0F06"/>
    <w:rsid w:val="009B1889"/>
    <w:rsid w:val="009B1C48"/>
    <w:rsid w:val="009B1E88"/>
    <w:rsid w:val="009B2EB9"/>
    <w:rsid w:val="009B3AC2"/>
    <w:rsid w:val="009B455E"/>
    <w:rsid w:val="009B4DF4"/>
    <w:rsid w:val="009B5053"/>
    <w:rsid w:val="009B564E"/>
    <w:rsid w:val="009B58F9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DDA"/>
    <w:rsid w:val="009C0F18"/>
    <w:rsid w:val="009C147E"/>
    <w:rsid w:val="009C20F1"/>
    <w:rsid w:val="009C2822"/>
    <w:rsid w:val="009C286F"/>
    <w:rsid w:val="009C30E7"/>
    <w:rsid w:val="009C31AC"/>
    <w:rsid w:val="009C3333"/>
    <w:rsid w:val="009C3DC6"/>
    <w:rsid w:val="009C403E"/>
    <w:rsid w:val="009C486E"/>
    <w:rsid w:val="009C4F3C"/>
    <w:rsid w:val="009C60B6"/>
    <w:rsid w:val="009C6EA8"/>
    <w:rsid w:val="009C720C"/>
    <w:rsid w:val="009D01E9"/>
    <w:rsid w:val="009D0A41"/>
    <w:rsid w:val="009D154F"/>
    <w:rsid w:val="009D1BC7"/>
    <w:rsid w:val="009D1BCE"/>
    <w:rsid w:val="009D244F"/>
    <w:rsid w:val="009D2DD5"/>
    <w:rsid w:val="009D37B1"/>
    <w:rsid w:val="009D39AB"/>
    <w:rsid w:val="009D3C2D"/>
    <w:rsid w:val="009D4442"/>
    <w:rsid w:val="009D457D"/>
    <w:rsid w:val="009D4FF0"/>
    <w:rsid w:val="009D50C9"/>
    <w:rsid w:val="009D52E7"/>
    <w:rsid w:val="009D5841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E0255"/>
    <w:rsid w:val="009E068F"/>
    <w:rsid w:val="009E07DE"/>
    <w:rsid w:val="009E10DE"/>
    <w:rsid w:val="009E141B"/>
    <w:rsid w:val="009E2070"/>
    <w:rsid w:val="009E229A"/>
    <w:rsid w:val="009E2326"/>
    <w:rsid w:val="009E24E1"/>
    <w:rsid w:val="009E35DB"/>
    <w:rsid w:val="009E40EE"/>
    <w:rsid w:val="009E47A3"/>
    <w:rsid w:val="009E4DEF"/>
    <w:rsid w:val="009E5557"/>
    <w:rsid w:val="009E5ABE"/>
    <w:rsid w:val="009E5E27"/>
    <w:rsid w:val="009E627B"/>
    <w:rsid w:val="009E64FE"/>
    <w:rsid w:val="009E6C34"/>
    <w:rsid w:val="009E7783"/>
    <w:rsid w:val="009F02C8"/>
    <w:rsid w:val="009F0766"/>
    <w:rsid w:val="009F07E4"/>
    <w:rsid w:val="009F08F3"/>
    <w:rsid w:val="009F1E71"/>
    <w:rsid w:val="009F2B14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DD"/>
    <w:rsid w:val="009F70EF"/>
    <w:rsid w:val="009F7CE5"/>
    <w:rsid w:val="00A00078"/>
    <w:rsid w:val="00A002E0"/>
    <w:rsid w:val="00A00482"/>
    <w:rsid w:val="00A007DB"/>
    <w:rsid w:val="00A00873"/>
    <w:rsid w:val="00A0095F"/>
    <w:rsid w:val="00A00E3E"/>
    <w:rsid w:val="00A0307C"/>
    <w:rsid w:val="00A03990"/>
    <w:rsid w:val="00A03D86"/>
    <w:rsid w:val="00A0427C"/>
    <w:rsid w:val="00A048A8"/>
    <w:rsid w:val="00A04DCB"/>
    <w:rsid w:val="00A05063"/>
    <w:rsid w:val="00A051E5"/>
    <w:rsid w:val="00A0555D"/>
    <w:rsid w:val="00A05E4D"/>
    <w:rsid w:val="00A05F64"/>
    <w:rsid w:val="00A06A1D"/>
    <w:rsid w:val="00A07ED1"/>
    <w:rsid w:val="00A10702"/>
    <w:rsid w:val="00A110BC"/>
    <w:rsid w:val="00A112A2"/>
    <w:rsid w:val="00A12DE1"/>
    <w:rsid w:val="00A13B52"/>
    <w:rsid w:val="00A13C0B"/>
    <w:rsid w:val="00A13E54"/>
    <w:rsid w:val="00A13FD8"/>
    <w:rsid w:val="00A148EF"/>
    <w:rsid w:val="00A149AA"/>
    <w:rsid w:val="00A14EEB"/>
    <w:rsid w:val="00A158BC"/>
    <w:rsid w:val="00A158EB"/>
    <w:rsid w:val="00A15E71"/>
    <w:rsid w:val="00A15F49"/>
    <w:rsid w:val="00A16E25"/>
    <w:rsid w:val="00A17694"/>
    <w:rsid w:val="00A17F63"/>
    <w:rsid w:val="00A21132"/>
    <w:rsid w:val="00A2119D"/>
    <w:rsid w:val="00A211CD"/>
    <w:rsid w:val="00A214DD"/>
    <w:rsid w:val="00A215E0"/>
    <w:rsid w:val="00A2193B"/>
    <w:rsid w:val="00A21AFE"/>
    <w:rsid w:val="00A2254A"/>
    <w:rsid w:val="00A22721"/>
    <w:rsid w:val="00A2309F"/>
    <w:rsid w:val="00A2351A"/>
    <w:rsid w:val="00A23DC6"/>
    <w:rsid w:val="00A2494E"/>
    <w:rsid w:val="00A24C7E"/>
    <w:rsid w:val="00A24CAA"/>
    <w:rsid w:val="00A24FA1"/>
    <w:rsid w:val="00A25DD0"/>
    <w:rsid w:val="00A264A9"/>
    <w:rsid w:val="00A264E6"/>
    <w:rsid w:val="00A26A00"/>
    <w:rsid w:val="00A2775D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2589"/>
    <w:rsid w:val="00A3435E"/>
    <w:rsid w:val="00A3448A"/>
    <w:rsid w:val="00A349ED"/>
    <w:rsid w:val="00A3511C"/>
    <w:rsid w:val="00A35750"/>
    <w:rsid w:val="00A35BE0"/>
    <w:rsid w:val="00A36297"/>
    <w:rsid w:val="00A36368"/>
    <w:rsid w:val="00A3668D"/>
    <w:rsid w:val="00A376B9"/>
    <w:rsid w:val="00A37850"/>
    <w:rsid w:val="00A37D21"/>
    <w:rsid w:val="00A4006E"/>
    <w:rsid w:val="00A400F7"/>
    <w:rsid w:val="00A41C1E"/>
    <w:rsid w:val="00A41E2B"/>
    <w:rsid w:val="00A424DA"/>
    <w:rsid w:val="00A434A5"/>
    <w:rsid w:val="00A435FA"/>
    <w:rsid w:val="00A43C41"/>
    <w:rsid w:val="00A447F6"/>
    <w:rsid w:val="00A4485F"/>
    <w:rsid w:val="00A45216"/>
    <w:rsid w:val="00A4592C"/>
    <w:rsid w:val="00A45B02"/>
    <w:rsid w:val="00A45B74"/>
    <w:rsid w:val="00A45B90"/>
    <w:rsid w:val="00A45C83"/>
    <w:rsid w:val="00A45E70"/>
    <w:rsid w:val="00A45FE9"/>
    <w:rsid w:val="00A46678"/>
    <w:rsid w:val="00A46799"/>
    <w:rsid w:val="00A47BF9"/>
    <w:rsid w:val="00A50269"/>
    <w:rsid w:val="00A50741"/>
    <w:rsid w:val="00A5092B"/>
    <w:rsid w:val="00A51CDC"/>
    <w:rsid w:val="00A520D2"/>
    <w:rsid w:val="00A52E1D"/>
    <w:rsid w:val="00A53346"/>
    <w:rsid w:val="00A53602"/>
    <w:rsid w:val="00A53B25"/>
    <w:rsid w:val="00A5429E"/>
    <w:rsid w:val="00A547DB"/>
    <w:rsid w:val="00A54812"/>
    <w:rsid w:val="00A552FF"/>
    <w:rsid w:val="00A55900"/>
    <w:rsid w:val="00A55E56"/>
    <w:rsid w:val="00A56135"/>
    <w:rsid w:val="00A56FEA"/>
    <w:rsid w:val="00A579E0"/>
    <w:rsid w:val="00A57CBA"/>
    <w:rsid w:val="00A60237"/>
    <w:rsid w:val="00A60847"/>
    <w:rsid w:val="00A60F64"/>
    <w:rsid w:val="00A6132C"/>
    <w:rsid w:val="00A61499"/>
    <w:rsid w:val="00A61578"/>
    <w:rsid w:val="00A61787"/>
    <w:rsid w:val="00A61976"/>
    <w:rsid w:val="00A61A15"/>
    <w:rsid w:val="00A63250"/>
    <w:rsid w:val="00A63483"/>
    <w:rsid w:val="00A63536"/>
    <w:rsid w:val="00A63A4A"/>
    <w:rsid w:val="00A642DA"/>
    <w:rsid w:val="00A64D5E"/>
    <w:rsid w:val="00A6535F"/>
    <w:rsid w:val="00A65C3D"/>
    <w:rsid w:val="00A65D5F"/>
    <w:rsid w:val="00A660AC"/>
    <w:rsid w:val="00A66646"/>
    <w:rsid w:val="00A666CC"/>
    <w:rsid w:val="00A66C8E"/>
    <w:rsid w:val="00A66DE5"/>
    <w:rsid w:val="00A66F6D"/>
    <w:rsid w:val="00A675BD"/>
    <w:rsid w:val="00A67AAE"/>
    <w:rsid w:val="00A67E6C"/>
    <w:rsid w:val="00A70919"/>
    <w:rsid w:val="00A70DCD"/>
    <w:rsid w:val="00A71B99"/>
    <w:rsid w:val="00A71EEC"/>
    <w:rsid w:val="00A7212C"/>
    <w:rsid w:val="00A72993"/>
    <w:rsid w:val="00A739D0"/>
    <w:rsid w:val="00A73DC7"/>
    <w:rsid w:val="00A74CCB"/>
    <w:rsid w:val="00A74F77"/>
    <w:rsid w:val="00A7557F"/>
    <w:rsid w:val="00A75756"/>
    <w:rsid w:val="00A75E39"/>
    <w:rsid w:val="00A761D4"/>
    <w:rsid w:val="00A765D7"/>
    <w:rsid w:val="00A76990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369E"/>
    <w:rsid w:val="00A84904"/>
    <w:rsid w:val="00A85197"/>
    <w:rsid w:val="00A851C9"/>
    <w:rsid w:val="00A8739D"/>
    <w:rsid w:val="00A87D82"/>
    <w:rsid w:val="00A92879"/>
    <w:rsid w:val="00A928C4"/>
    <w:rsid w:val="00A92936"/>
    <w:rsid w:val="00A93924"/>
    <w:rsid w:val="00A93A10"/>
    <w:rsid w:val="00A944DB"/>
    <w:rsid w:val="00A94CAE"/>
    <w:rsid w:val="00A953FB"/>
    <w:rsid w:val="00A956A5"/>
    <w:rsid w:val="00A96F62"/>
    <w:rsid w:val="00A9735E"/>
    <w:rsid w:val="00A97ABF"/>
    <w:rsid w:val="00A97B2A"/>
    <w:rsid w:val="00AA016F"/>
    <w:rsid w:val="00AA0537"/>
    <w:rsid w:val="00AA0B02"/>
    <w:rsid w:val="00AA0DD3"/>
    <w:rsid w:val="00AA10FB"/>
    <w:rsid w:val="00AA1ED6"/>
    <w:rsid w:val="00AA2FD5"/>
    <w:rsid w:val="00AA39B1"/>
    <w:rsid w:val="00AA402D"/>
    <w:rsid w:val="00AA4861"/>
    <w:rsid w:val="00AA4DE9"/>
    <w:rsid w:val="00AA4EF6"/>
    <w:rsid w:val="00AA4F39"/>
    <w:rsid w:val="00AA51D6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1D1C"/>
    <w:rsid w:val="00AB232A"/>
    <w:rsid w:val="00AB2802"/>
    <w:rsid w:val="00AB299B"/>
    <w:rsid w:val="00AB36FE"/>
    <w:rsid w:val="00AB43E3"/>
    <w:rsid w:val="00AB4AB8"/>
    <w:rsid w:val="00AB4F9F"/>
    <w:rsid w:val="00AB516D"/>
    <w:rsid w:val="00AB57F6"/>
    <w:rsid w:val="00AB59AB"/>
    <w:rsid w:val="00AB5B9F"/>
    <w:rsid w:val="00AB5CF3"/>
    <w:rsid w:val="00AB5CFF"/>
    <w:rsid w:val="00AB6417"/>
    <w:rsid w:val="00AB655E"/>
    <w:rsid w:val="00AB66A0"/>
    <w:rsid w:val="00AB6802"/>
    <w:rsid w:val="00AB697C"/>
    <w:rsid w:val="00AB6B49"/>
    <w:rsid w:val="00AB7663"/>
    <w:rsid w:val="00AB78DC"/>
    <w:rsid w:val="00AC007F"/>
    <w:rsid w:val="00AC1055"/>
    <w:rsid w:val="00AC1933"/>
    <w:rsid w:val="00AC1B2E"/>
    <w:rsid w:val="00AC28B6"/>
    <w:rsid w:val="00AC2ECD"/>
    <w:rsid w:val="00AC3119"/>
    <w:rsid w:val="00AC3428"/>
    <w:rsid w:val="00AC369B"/>
    <w:rsid w:val="00AC468F"/>
    <w:rsid w:val="00AC4838"/>
    <w:rsid w:val="00AC491A"/>
    <w:rsid w:val="00AC49FB"/>
    <w:rsid w:val="00AC58B9"/>
    <w:rsid w:val="00AC59EA"/>
    <w:rsid w:val="00AC5A10"/>
    <w:rsid w:val="00AC5ACD"/>
    <w:rsid w:val="00AC5B4F"/>
    <w:rsid w:val="00AC5F51"/>
    <w:rsid w:val="00AC6C91"/>
    <w:rsid w:val="00AC6DE6"/>
    <w:rsid w:val="00AC6E4A"/>
    <w:rsid w:val="00AC7F37"/>
    <w:rsid w:val="00AD0310"/>
    <w:rsid w:val="00AD0904"/>
    <w:rsid w:val="00AD0AA3"/>
    <w:rsid w:val="00AD16B7"/>
    <w:rsid w:val="00AD187B"/>
    <w:rsid w:val="00AD1BCB"/>
    <w:rsid w:val="00AD220D"/>
    <w:rsid w:val="00AD2734"/>
    <w:rsid w:val="00AD2786"/>
    <w:rsid w:val="00AD27F7"/>
    <w:rsid w:val="00AD2F82"/>
    <w:rsid w:val="00AD3EFF"/>
    <w:rsid w:val="00AD3F94"/>
    <w:rsid w:val="00AD43FA"/>
    <w:rsid w:val="00AD4A5A"/>
    <w:rsid w:val="00AD53CA"/>
    <w:rsid w:val="00AD55A1"/>
    <w:rsid w:val="00AD5BD1"/>
    <w:rsid w:val="00AD5F64"/>
    <w:rsid w:val="00AD65EC"/>
    <w:rsid w:val="00AD737E"/>
    <w:rsid w:val="00AD748F"/>
    <w:rsid w:val="00AD74EB"/>
    <w:rsid w:val="00AD7621"/>
    <w:rsid w:val="00AD7851"/>
    <w:rsid w:val="00AE042E"/>
    <w:rsid w:val="00AE06B9"/>
    <w:rsid w:val="00AE0BBB"/>
    <w:rsid w:val="00AE10EE"/>
    <w:rsid w:val="00AE15A3"/>
    <w:rsid w:val="00AE1EC4"/>
    <w:rsid w:val="00AE20C1"/>
    <w:rsid w:val="00AE27AC"/>
    <w:rsid w:val="00AE3826"/>
    <w:rsid w:val="00AE3953"/>
    <w:rsid w:val="00AE3C49"/>
    <w:rsid w:val="00AE40E0"/>
    <w:rsid w:val="00AE49DB"/>
    <w:rsid w:val="00AE4C64"/>
    <w:rsid w:val="00AE4DBA"/>
    <w:rsid w:val="00AE4F07"/>
    <w:rsid w:val="00AE537E"/>
    <w:rsid w:val="00AE5BA9"/>
    <w:rsid w:val="00AF0D3E"/>
    <w:rsid w:val="00AF10F7"/>
    <w:rsid w:val="00AF1375"/>
    <w:rsid w:val="00AF1C5D"/>
    <w:rsid w:val="00AF1EF6"/>
    <w:rsid w:val="00AF226D"/>
    <w:rsid w:val="00AF2293"/>
    <w:rsid w:val="00AF23A8"/>
    <w:rsid w:val="00AF266C"/>
    <w:rsid w:val="00AF2EAF"/>
    <w:rsid w:val="00AF3683"/>
    <w:rsid w:val="00AF3986"/>
    <w:rsid w:val="00AF3A9D"/>
    <w:rsid w:val="00AF3BC2"/>
    <w:rsid w:val="00AF3E38"/>
    <w:rsid w:val="00AF420C"/>
    <w:rsid w:val="00AF42D7"/>
    <w:rsid w:val="00AF4865"/>
    <w:rsid w:val="00AF48E1"/>
    <w:rsid w:val="00AF54C5"/>
    <w:rsid w:val="00AF59CB"/>
    <w:rsid w:val="00AF59E3"/>
    <w:rsid w:val="00AF62D0"/>
    <w:rsid w:val="00AF6886"/>
    <w:rsid w:val="00AF6897"/>
    <w:rsid w:val="00AF69FB"/>
    <w:rsid w:val="00AF6DE2"/>
    <w:rsid w:val="00AF7682"/>
    <w:rsid w:val="00AF7EB3"/>
    <w:rsid w:val="00B005C7"/>
    <w:rsid w:val="00B006FE"/>
    <w:rsid w:val="00B007CB"/>
    <w:rsid w:val="00B00B45"/>
    <w:rsid w:val="00B01442"/>
    <w:rsid w:val="00B015FB"/>
    <w:rsid w:val="00B02AA9"/>
    <w:rsid w:val="00B02FA3"/>
    <w:rsid w:val="00B032D4"/>
    <w:rsid w:val="00B037B1"/>
    <w:rsid w:val="00B04A60"/>
    <w:rsid w:val="00B05084"/>
    <w:rsid w:val="00B051A8"/>
    <w:rsid w:val="00B05556"/>
    <w:rsid w:val="00B05909"/>
    <w:rsid w:val="00B05C5F"/>
    <w:rsid w:val="00B06813"/>
    <w:rsid w:val="00B06F56"/>
    <w:rsid w:val="00B07302"/>
    <w:rsid w:val="00B07327"/>
    <w:rsid w:val="00B07367"/>
    <w:rsid w:val="00B07BDA"/>
    <w:rsid w:val="00B1139A"/>
    <w:rsid w:val="00B11614"/>
    <w:rsid w:val="00B12E33"/>
    <w:rsid w:val="00B12FFD"/>
    <w:rsid w:val="00B13CE9"/>
    <w:rsid w:val="00B14565"/>
    <w:rsid w:val="00B145CC"/>
    <w:rsid w:val="00B1491B"/>
    <w:rsid w:val="00B15178"/>
    <w:rsid w:val="00B157F9"/>
    <w:rsid w:val="00B15A20"/>
    <w:rsid w:val="00B16041"/>
    <w:rsid w:val="00B16781"/>
    <w:rsid w:val="00B17D61"/>
    <w:rsid w:val="00B17E04"/>
    <w:rsid w:val="00B17E48"/>
    <w:rsid w:val="00B17F43"/>
    <w:rsid w:val="00B17FD3"/>
    <w:rsid w:val="00B20256"/>
    <w:rsid w:val="00B20516"/>
    <w:rsid w:val="00B20703"/>
    <w:rsid w:val="00B20D09"/>
    <w:rsid w:val="00B20E7F"/>
    <w:rsid w:val="00B20F7C"/>
    <w:rsid w:val="00B212B2"/>
    <w:rsid w:val="00B213E0"/>
    <w:rsid w:val="00B22810"/>
    <w:rsid w:val="00B22D96"/>
    <w:rsid w:val="00B23300"/>
    <w:rsid w:val="00B23564"/>
    <w:rsid w:val="00B23946"/>
    <w:rsid w:val="00B23E89"/>
    <w:rsid w:val="00B24174"/>
    <w:rsid w:val="00B244AB"/>
    <w:rsid w:val="00B24732"/>
    <w:rsid w:val="00B24860"/>
    <w:rsid w:val="00B24AEA"/>
    <w:rsid w:val="00B24EFC"/>
    <w:rsid w:val="00B25264"/>
    <w:rsid w:val="00B263B0"/>
    <w:rsid w:val="00B265A0"/>
    <w:rsid w:val="00B2706C"/>
    <w:rsid w:val="00B2763F"/>
    <w:rsid w:val="00B27AAC"/>
    <w:rsid w:val="00B300ED"/>
    <w:rsid w:val="00B30132"/>
    <w:rsid w:val="00B30929"/>
    <w:rsid w:val="00B30FF5"/>
    <w:rsid w:val="00B319B9"/>
    <w:rsid w:val="00B326F0"/>
    <w:rsid w:val="00B3275D"/>
    <w:rsid w:val="00B337BC"/>
    <w:rsid w:val="00B33FC2"/>
    <w:rsid w:val="00B34416"/>
    <w:rsid w:val="00B34958"/>
    <w:rsid w:val="00B35857"/>
    <w:rsid w:val="00B35D07"/>
    <w:rsid w:val="00B36532"/>
    <w:rsid w:val="00B36F25"/>
    <w:rsid w:val="00B372AA"/>
    <w:rsid w:val="00B372C6"/>
    <w:rsid w:val="00B37573"/>
    <w:rsid w:val="00B377AF"/>
    <w:rsid w:val="00B37F3F"/>
    <w:rsid w:val="00B40445"/>
    <w:rsid w:val="00B404B9"/>
    <w:rsid w:val="00B404FF"/>
    <w:rsid w:val="00B40FE3"/>
    <w:rsid w:val="00B412CD"/>
    <w:rsid w:val="00B41888"/>
    <w:rsid w:val="00B41A83"/>
    <w:rsid w:val="00B421B2"/>
    <w:rsid w:val="00B4314E"/>
    <w:rsid w:val="00B43714"/>
    <w:rsid w:val="00B4388E"/>
    <w:rsid w:val="00B44241"/>
    <w:rsid w:val="00B458AA"/>
    <w:rsid w:val="00B45A52"/>
    <w:rsid w:val="00B45AC5"/>
    <w:rsid w:val="00B46175"/>
    <w:rsid w:val="00B4659B"/>
    <w:rsid w:val="00B46979"/>
    <w:rsid w:val="00B46DEE"/>
    <w:rsid w:val="00B478DC"/>
    <w:rsid w:val="00B47C47"/>
    <w:rsid w:val="00B47E17"/>
    <w:rsid w:val="00B50D3D"/>
    <w:rsid w:val="00B5226F"/>
    <w:rsid w:val="00B52301"/>
    <w:rsid w:val="00B534AA"/>
    <w:rsid w:val="00B536D5"/>
    <w:rsid w:val="00B5387D"/>
    <w:rsid w:val="00B53B73"/>
    <w:rsid w:val="00B5418B"/>
    <w:rsid w:val="00B542E8"/>
    <w:rsid w:val="00B54604"/>
    <w:rsid w:val="00B54A6D"/>
    <w:rsid w:val="00B55020"/>
    <w:rsid w:val="00B556CA"/>
    <w:rsid w:val="00B55987"/>
    <w:rsid w:val="00B56C2A"/>
    <w:rsid w:val="00B56CCF"/>
    <w:rsid w:val="00B579FC"/>
    <w:rsid w:val="00B57C02"/>
    <w:rsid w:val="00B57C77"/>
    <w:rsid w:val="00B57DE0"/>
    <w:rsid w:val="00B60198"/>
    <w:rsid w:val="00B6021A"/>
    <w:rsid w:val="00B604FF"/>
    <w:rsid w:val="00B60BB3"/>
    <w:rsid w:val="00B62B2E"/>
    <w:rsid w:val="00B62B9B"/>
    <w:rsid w:val="00B62F7F"/>
    <w:rsid w:val="00B62FEA"/>
    <w:rsid w:val="00B63785"/>
    <w:rsid w:val="00B63D05"/>
    <w:rsid w:val="00B63EF9"/>
    <w:rsid w:val="00B64034"/>
    <w:rsid w:val="00B641B4"/>
    <w:rsid w:val="00B6441F"/>
    <w:rsid w:val="00B65072"/>
    <w:rsid w:val="00B65180"/>
    <w:rsid w:val="00B65BE8"/>
    <w:rsid w:val="00B664C7"/>
    <w:rsid w:val="00B6692C"/>
    <w:rsid w:val="00B66E18"/>
    <w:rsid w:val="00B67035"/>
    <w:rsid w:val="00B67ADB"/>
    <w:rsid w:val="00B706E3"/>
    <w:rsid w:val="00B71941"/>
    <w:rsid w:val="00B72486"/>
    <w:rsid w:val="00B726C5"/>
    <w:rsid w:val="00B72716"/>
    <w:rsid w:val="00B72804"/>
    <w:rsid w:val="00B7285D"/>
    <w:rsid w:val="00B72FCD"/>
    <w:rsid w:val="00B73072"/>
    <w:rsid w:val="00B7322B"/>
    <w:rsid w:val="00B739F6"/>
    <w:rsid w:val="00B739F8"/>
    <w:rsid w:val="00B73E99"/>
    <w:rsid w:val="00B74045"/>
    <w:rsid w:val="00B74174"/>
    <w:rsid w:val="00B7481F"/>
    <w:rsid w:val="00B74AC4"/>
    <w:rsid w:val="00B751AC"/>
    <w:rsid w:val="00B754CA"/>
    <w:rsid w:val="00B7588A"/>
    <w:rsid w:val="00B75A68"/>
    <w:rsid w:val="00B76CA4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3A2"/>
    <w:rsid w:val="00B8294D"/>
    <w:rsid w:val="00B82F44"/>
    <w:rsid w:val="00B83993"/>
    <w:rsid w:val="00B83AF2"/>
    <w:rsid w:val="00B83DC0"/>
    <w:rsid w:val="00B83DF4"/>
    <w:rsid w:val="00B8437C"/>
    <w:rsid w:val="00B84708"/>
    <w:rsid w:val="00B85A0F"/>
    <w:rsid w:val="00B85DE5"/>
    <w:rsid w:val="00B85EEF"/>
    <w:rsid w:val="00B867D3"/>
    <w:rsid w:val="00B87317"/>
    <w:rsid w:val="00B90F73"/>
    <w:rsid w:val="00B90FFC"/>
    <w:rsid w:val="00B914F9"/>
    <w:rsid w:val="00B91CA3"/>
    <w:rsid w:val="00B92368"/>
    <w:rsid w:val="00B931D0"/>
    <w:rsid w:val="00B935B2"/>
    <w:rsid w:val="00B93601"/>
    <w:rsid w:val="00B939C1"/>
    <w:rsid w:val="00B93B59"/>
    <w:rsid w:val="00B9406A"/>
    <w:rsid w:val="00B945C3"/>
    <w:rsid w:val="00B958E3"/>
    <w:rsid w:val="00B959F2"/>
    <w:rsid w:val="00B966C9"/>
    <w:rsid w:val="00B969FA"/>
    <w:rsid w:val="00BA0301"/>
    <w:rsid w:val="00BA0567"/>
    <w:rsid w:val="00BA0D0D"/>
    <w:rsid w:val="00BA0D70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398E"/>
    <w:rsid w:val="00BA4378"/>
    <w:rsid w:val="00BA4E8C"/>
    <w:rsid w:val="00BA56D2"/>
    <w:rsid w:val="00BA58E4"/>
    <w:rsid w:val="00BA76E0"/>
    <w:rsid w:val="00BA7C65"/>
    <w:rsid w:val="00BA7D10"/>
    <w:rsid w:val="00BB1027"/>
    <w:rsid w:val="00BB10BD"/>
    <w:rsid w:val="00BB1879"/>
    <w:rsid w:val="00BB201A"/>
    <w:rsid w:val="00BB2771"/>
    <w:rsid w:val="00BB282D"/>
    <w:rsid w:val="00BB2863"/>
    <w:rsid w:val="00BB2A25"/>
    <w:rsid w:val="00BB2CAA"/>
    <w:rsid w:val="00BB2FF8"/>
    <w:rsid w:val="00BB360B"/>
    <w:rsid w:val="00BB38CB"/>
    <w:rsid w:val="00BB4484"/>
    <w:rsid w:val="00BB4FF1"/>
    <w:rsid w:val="00BB5635"/>
    <w:rsid w:val="00BB623D"/>
    <w:rsid w:val="00BB6A61"/>
    <w:rsid w:val="00BB6C19"/>
    <w:rsid w:val="00BB6EF0"/>
    <w:rsid w:val="00BB70F6"/>
    <w:rsid w:val="00BB7710"/>
    <w:rsid w:val="00BB7994"/>
    <w:rsid w:val="00BB7AEB"/>
    <w:rsid w:val="00BC05A2"/>
    <w:rsid w:val="00BC0807"/>
    <w:rsid w:val="00BC0FDC"/>
    <w:rsid w:val="00BC1265"/>
    <w:rsid w:val="00BC12D2"/>
    <w:rsid w:val="00BC1614"/>
    <w:rsid w:val="00BC1A25"/>
    <w:rsid w:val="00BC1E13"/>
    <w:rsid w:val="00BC1FA8"/>
    <w:rsid w:val="00BC22EC"/>
    <w:rsid w:val="00BC2EAE"/>
    <w:rsid w:val="00BC3487"/>
    <w:rsid w:val="00BC3A37"/>
    <w:rsid w:val="00BC3EF8"/>
    <w:rsid w:val="00BC4763"/>
    <w:rsid w:val="00BC4B5E"/>
    <w:rsid w:val="00BC4D2E"/>
    <w:rsid w:val="00BC521E"/>
    <w:rsid w:val="00BC58E1"/>
    <w:rsid w:val="00BC60D7"/>
    <w:rsid w:val="00BC6478"/>
    <w:rsid w:val="00BC6F24"/>
    <w:rsid w:val="00BC6FF7"/>
    <w:rsid w:val="00BC72D6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316C"/>
    <w:rsid w:val="00BD37EB"/>
    <w:rsid w:val="00BD464D"/>
    <w:rsid w:val="00BD48AC"/>
    <w:rsid w:val="00BD5325"/>
    <w:rsid w:val="00BD5E39"/>
    <w:rsid w:val="00BD5F1A"/>
    <w:rsid w:val="00BD6055"/>
    <w:rsid w:val="00BD6134"/>
    <w:rsid w:val="00BD623E"/>
    <w:rsid w:val="00BD63C4"/>
    <w:rsid w:val="00BD6814"/>
    <w:rsid w:val="00BD6B15"/>
    <w:rsid w:val="00BD6EA4"/>
    <w:rsid w:val="00BD6EE0"/>
    <w:rsid w:val="00BD6EE6"/>
    <w:rsid w:val="00BD7FA9"/>
    <w:rsid w:val="00BD7FDF"/>
    <w:rsid w:val="00BD7FE2"/>
    <w:rsid w:val="00BE048C"/>
    <w:rsid w:val="00BE1234"/>
    <w:rsid w:val="00BE1660"/>
    <w:rsid w:val="00BE17E5"/>
    <w:rsid w:val="00BE1CE6"/>
    <w:rsid w:val="00BE222E"/>
    <w:rsid w:val="00BE248C"/>
    <w:rsid w:val="00BE2BEE"/>
    <w:rsid w:val="00BE2FA6"/>
    <w:rsid w:val="00BE30CA"/>
    <w:rsid w:val="00BE333F"/>
    <w:rsid w:val="00BE35D9"/>
    <w:rsid w:val="00BE3638"/>
    <w:rsid w:val="00BE3651"/>
    <w:rsid w:val="00BE3B8B"/>
    <w:rsid w:val="00BE4249"/>
    <w:rsid w:val="00BE4654"/>
    <w:rsid w:val="00BE518B"/>
    <w:rsid w:val="00BE518C"/>
    <w:rsid w:val="00BE56F2"/>
    <w:rsid w:val="00BE62CB"/>
    <w:rsid w:val="00BE6A88"/>
    <w:rsid w:val="00BE735E"/>
    <w:rsid w:val="00BE7406"/>
    <w:rsid w:val="00BE7603"/>
    <w:rsid w:val="00BE7690"/>
    <w:rsid w:val="00BE78C5"/>
    <w:rsid w:val="00BF0933"/>
    <w:rsid w:val="00BF0F49"/>
    <w:rsid w:val="00BF26F3"/>
    <w:rsid w:val="00BF2B2E"/>
    <w:rsid w:val="00BF3279"/>
    <w:rsid w:val="00BF344D"/>
    <w:rsid w:val="00BF3634"/>
    <w:rsid w:val="00BF410D"/>
    <w:rsid w:val="00BF576D"/>
    <w:rsid w:val="00BF671F"/>
    <w:rsid w:val="00BF7016"/>
    <w:rsid w:val="00BF74C7"/>
    <w:rsid w:val="00BF757B"/>
    <w:rsid w:val="00C00022"/>
    <w:rsid w:val="00C00110"/>
    <w:rsid w:val="00C00827"/>
    <w:rsid w:val="00C015F1"/>
    <w:rsid w:val="00C018CA"/>
    <w:rsid w:val="00C01F2E"/>
    <w:rsid w:val="00C01F33"/>
    <w:rsid w:val="00C027D8"/>
    <w:rsid w:val="00C029A6"/>
    <w:rsid w:val="00C02A6B"/>
    <w:rsid w:val="00C02CC6"/>
    <w:rsid w:val="00C032AC"/>
    <w:rsid w:val="00C03E13"/>
    <w:rsid w:val="00C040F7"/>
    <w:rsid w:val="00C044AB"/>
    <w:rsid w:val="00C0461F"/>
    <w:rsid w:val="00C0497A"/>
    <w:rsid w:val="00C04D39"/>
    <w:rsid w:val="00C05706"/>
    <w:rsid w:val="00C065E8"/>
    <w:rsid w:val="00C06880"/>
    <w:rsid w:val="00C070D1"/>
    <w:rsid w:val="00C07377"/>
    <w:rsid w:val="00C07D0F"/>
    <w:rsid w:val="00C10091"/>
    <w:rsid w:val="00C1022D"/>
    <w:rsid w:val="00C102CF"/>
    <w:rsid w:val="00C1045B"/>
    <w:rsid w:val="00C10478"/>
    <w:rsid w:val="00C1072C"/>
    <w:rsid w:val="00C10C6C"/>
    <w:rsid w:val="00C10ED5"/>
    <w:rsid w:val="00C11C50"/>
    <w:rsid w:val="00C11CDD"/>
    <w:rsid w:val="00C12107"/>
    <w:rsid w:val="00C121A0"/>
    <w:rsid w:val="00C128FF"/>
    <w:rsid w:val="00C1295A"/>
    <w:rsid w:val="00C130AB"/>
    <w:rsid w:val="00C1326C"/>
    <w:rsid w:val="00C14D4B"/>
    <w:rsid w:val="00C154BB"/>
    <w:rsid w:val="00C15F2E"/>
    <w:rsid w:val="00C16783"/>
    <w:rsid w:val="00C16955"/>
    <w:rsid w:val="00C16C3E"/>
    <w:rsid w:val="00C16EB2"/>
    <w:rsid w:val="00C17F70"/>
    <w:rsid w:val="00C203CD"/>
    <w:rsid w:val="00C207F6"/>
    <w:rsid w:val="00C20952"/>
    <w:rsid w:val="00C20ACC"/>
    <w:rsid w:val="00C20B96"/>
    <w:rsid w:val="00C20C8F"/>
    <w:rsid w:val="00C20E06"/>
    <w:rsid w:val="00C216C9"/>
    <w:rsid w:val="00C21CCF"/>
    <w:rsid w:val="00C22046"/>
    <w:rsid w:val="00C22461"/>
    <w:rsid w:val="00C23089"/>
    <w:rsid w:val="00C23190"/>
    <w:rsid w:val="00C248E4"/>
    <w:rsid w:val="00C24E6A"/>
    <w:rsid w:val="00C250AD"/>
    <w:rsid w:val="00C26007"/>
    <w:rsid w:val="00C263D9"/>
    <w:rsid w:val="00C26E14"/>
    <w:rsid w:val="00C272E5"/>
    <w:rsid w:val="00C279B5"/>
    <w:rsid w:val="00C27C45"/>
    <w:rsid w:val="00C30083"/>
    <w:rsid w:val="00C302E0"/>
    <w:rsid w:val="00C3046B"/>
    <w:rsid w:val="00C30960"/>
    <w:rsid w:val="00C30B2D"/>
    <w:rsid w:val="00C31510"/>
    <w:rsid w:val="00C3235E"/>
    <w:rsid w:val="00C324BF"/>
    <w:rsid w:val="00C32606"/>
    <w:rsid w:val="00C3267A"/>
    <w:rsid w:val="00C32F81"/>
    <w:rsid w:val="00C33F33"/>
    <w:rsid w:val="00C34A71"/>
    <w:rsid w:val="00C358EF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A9D"/>
    <w:rsid w:val="00C37C84"/>
    <w:rsid w:val="00C37CA4"/>
    <w:rsid w:val="00C40061"/>
    <w:rsid w:val="00C407AD"/>
    <w:rsid w:val="00C41DE4"/>
    <w:rsid w:val="00C42447"/>
    <w:rsid w:val="00C425F2"/>
    <w:rsid w:val="00C42CFB"/>
    <w:rsid w:val="00C42F6F"/>
    <w:rsid w:val="00C439E9"/>
    <w:rsid w:val="00C44384"/>
    <w:rsid w:val="00C4458C"/>
    <w:rsid w:val="00C44781"/>
    <w:rsid w:val="00C449B4"/>
    <w:rsid w:val="00C44F7F"/>
    <w:rsid w:val="00C45724"/>
    <w:rsid w:val="00C4591E"/>
    <w:rsid w:val="00C45A3E"/>
    <w:rsid w:val="00C45FB0"/>
    <w:rsid w:val="00C461EC"/>
    <w:rsid w:val="00C50488"/>
    <w:rsid w:val="00C5095A"/>
    <w:rsid w:val="00C50D04"/>
    <w:rsid w:val="00C5186E"/>
    <w:rsid w:val="00C52043"/>
    <w:rsid w:val="00C520C2"/>
    <w:rsid w:val="00C5234F"/>
    <w:rsid w:val="00C52F18"/>
    <w:rsid w:val="00C54995"/>
    <w:rsid w:val="00C54D41"/>
    <w:rsid w:val="00C54E50"/>
    <w:rsid w:val="00C554F6"/>
    <w:rsid w:val="00C55807"/>
    <w:rsid w:val="00C55EA3"/>
    <w:rsid w:val="00C56558"/>
    <w:rsid w:val="00C57468"/>
    <w:rsid w:val="00C57767"/>
    <w:rsid w:val="00C57C65"/>
    <w:rsid w:val="00C603D0"/>
    <w:rsid w:val="00C60783"/>
    <w:rsid w:val="00C608A4"/>
    <w:rsid w:val="00C60BAA"/>
    <w:rsid w:val="00C61B04"/>
    <w:rsid w:val="00C61F4A"/>
    <w:rsid w:val="00C620D3"/>
    <w:rsid w:val="00C62C6F"/>
    <w:rsid w:val="00C62CA3"/>
    <w:rsid w:val="00C62DDC"/>
    <w:rsid w:val="00C632EE"/>
    <w:rsid w:val="00C633CC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697"/>
    <w:rsid w:val="00C70DAF"/>
    <w:rsid w:val="00C71871"/>
    <w:rsid w:val="00C72650"/>
    <w:rsid w:val="00C72C72"/>
    <w:rsid w:val="00C72C90"/>
    <w:rsid w:val="00C72EF4"/>
    <w:rsid w:val="00C73F48"/>
    <w:rsid w:val="00C744AF"/>
    <w:rsid w:val="00C74585"/>
    <w:rsid w:val="00C747B3"/>
    <w:rsid w:val="00C759B3"/>
    <w:rsid w:val="00C75D2F"/>
    <w:rsid w:val="00C76117"/>
    <w:rsid w:val="00C76A8C"/>
    <w:rsid w:val="00C76E20"/>
    <w:rsid w:val="00C76E3C"/>
    <w:rsid w:val="00C77BDA"/>
    <w:rsid w:val="00C77DF5"/>
    <w:rsid w:val="00C808D8"/>
    <w:rsid w:val="00C81568"/>
    <w:rsid w:val="00C81704"/>
    <w:rsid w:val="00C818B0"/>
    <w:rsid w:val="00C81C3F"/>
    <w:rsid w:val="00C8278E"/>
    <w:rsid w:val="00C83635"/>
    <w:rsid w:val="00C8398A"/>
    <w:rsid w:val="00C83E46"/>
    <w:rsid w:val="00C84A7D"/>
    <w:rsid w:val="00C85B87"/>
    <w:rsid w:val="00C860CB"/>
    <w:rsid w:val="00C8627E"/>
    <w:rsid w:val="00C8782E"/>
    <w:rsid w:val="00C87A2A"/>
    <w:rsid w:val="00C90099"/>
    <w:rsid w:val="00C9025F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46B"/>
    <w:rsid w:val="00C95B40"/>
    <w:rsid w:val="00C9604A"/>
    <w:rsid w:val="00C966C8"/>
    <w:rsid w:val="00C97155"/>
    <w:rsid w:val="00C97628"/>
    <w:rsid w:val="00C97678"/>
    <w:rsid w:val="00C976DB"/>
    <w:rsid w:val="00C97DA6"/>
    <w:rsid w:val="00C97F2C"/>
    <w:rsid w:val="00CA0633"/>
    <w:rsid w:val="00CA0747"/>
    <w:rsid w:val="00CA14B2"/>
    <w:rsid w:val="00CA1A79"/>
    <w:rsid w:val="00CA1ED8"/>
    <w:rsid w:val="00CA33D7"/>
    <w:rsid w:val="00CA39A2"/>
    <w:rsid w:val="00CA3AAA"/>
    <w:rsid w:val="00CA3D92"/>
    <w:rsid w:val="00CA3DFD"/>
    <w:rsid w:val="00CA4F8F"/>
    <w:rsid w:val="00CA4FBF"/>
    <w:rsid w:val="00CA5069"/>
    <w:rsid w:val="00CA5459"/>
    <w:rsid w:val="00CA5962"/>
    <w:rsid w:val="00CA622A"/>
    <w:rsid w:val="00CA6475"/>
    <w:rsid w:val="00CA6EED"/>
    <w:rsid w:val="00CA7C00"/>
    <w:rsid w:val="00CB0D56"/>
    <w:rsid w:val="00CB16F9"/>
    <w:rsid w:val="00CB1F63"/>
    <w:rsid w:val="00CB24E0"/>
    <w:rsid w:val="00CB317D"/>
    <w:rsid w:val="00CB324A"/>
    <w:rsid w:val="00CB36B0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B7F9A"/>
    <w:rsid w:val="00CC040E"/>
    <w:rsid w:val="00CC0865"/>
    <w:rsid w:val="00CC08B6"/>
    <w:rsid w:val="00CC0A92"/>
    <w:rsid w:val="00CC0C0A"/>
    <w:rsid w:val="00CC10B9"/>
    <w:rsid w:val="00CC111F"/>
    <w:rsid w:val="00CC1239"/>
    <w:rsid w:val="00CC139E"/>
    <w:rsid w:val="00CC2116"/>
    <w:rsid w:val="00CC222C"/>
    <w:rsid w:val="00CC2518"/>
    <w:rsid w:val="00CC3294"/>
    <w:rsid w:val="00CC3539"/>
    <w:rsid w:val="00CC3EA0"/>
    <w:rsid w:val="00CC412D"/>
    <w:rsid w:val="00CC5E83"/>
    <w:rsid w:val="00CC6696"/>
    <w:rsid w:val="00CC7117"/>
    <w:rsid w:val="00CC71C8"/>
    <w:rsid w:val="00CC7936"/>
    <w:rsid w:val="00CC7B45"/>
    <w:rsid w:val="00CC7BD9"/>
    <w:rsid w:val="00CD0B35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6B2"/>
    <w:rsid w:val="00CD37AC"/>
    <w:rsid w:val="00CD3FA0"/>
    <w:rsid w:val="00CD4417"/>
    <w:rsid w:val="00CD471D"/>
    <w:rsid w:val="00CD4A36"/>
    <w:rsid w:val="00CD4EAE"/>
    <w:rsid w:val="00CD5053"/>
    <w:rsid w:val="00CD541B"/>
    <w:rsid w:val="00CD5D0D"/>
    <w:rsid w:val="00CD5D26"/>
    <w:rsid w:val="00CD5F20"/>
    <w:rsid w:val="00CD68DA"/>
    <w:rsid w:val="00CD752A"/>
    <w:rsid w:val="00CD7959"/>
    <w:rsid w:val="00CD7A82"/>
    <w:rsid w:val="00CD7AEA"/>
    <w:rsid w:val="00CE01E6"/>
    <w:rsid w:val="00CE0580"/>
    <w:rsid w:val="00CE065E"/>
    <w:rsid w:val="00CE1898"/>
    <w:rsid w:val="00CE1F1A"/>
    <w:rsid w:val="00CE26EE"/>
    <w:rsid w:val="00CE2CB3"/>
    <w:rsid w:val="00CE3221"/>
    <w:rsid w:val="00CE380D"/>
    <w:rsid w:val="00CE3977"/>
    <w:rsid w:val="00CE3FAC"/>
    <w:rsid w:val="00CE3FD7"/>
    <w:rsid w:val="00CE4E85"/>
    <w:rsid w:val="00CE5B18"/>
    <w:rsid w:val="00CE5DB5"/>
    <w:rsid w:val="00CE602A"/>
    <w:rsid w:val="00CE680B"/>
    <w:rsid w:val="00CE693A"/>
    <w:rsid w:val="00CE6BF6"/>
    <w:rsid w:val="00CE71B2"/>
    <w:rsid w:val="00CE7536"/>
    <w:rsid w:val="00CE7561"/>
    <w:rsid w:val="00CE779B"/>
    <w:rsid w:val="00CE7F2F"/>
    <w:rsid w:val="00CF0924"/>
    <w:rsid w:val="00CF0ACB"/>
    <w:rsid w:val="00CF1354"/>
    <w:rsid w:val="00CF1581"/>
    <w:rsid w:val="00CF1FD3"/>
    <w:rsid w:val="00CF2D63"/>
    <w:rsid w:val="00CF344A"/>
    <w:rsid w:val="00CF38C5"/>
    <w:rsid w:val="00CF3B1F"/>
    <w:rsid w:val="00CF3BF6"/>
    <w:rsid w:val="00CF3DFC"/>
    <w:rsid w:val="00CF4606"/>
    <w:rsid w:val="00CF4737"/>
    <w:rsid w:val="00CF53ED"/>
    <w:rsid w:val="00CF5D58"/>
    <w:rsid w:val="00CF625B"/>
    <w:rsid w:val="00CF687E"/>
    <w:rsid w:val="00CF68AB"/>
    <w:rsid w:val="00CF6BC2"/>
    <w:rsid w:val="00CF6DFD"/>
    <w:rsid w:val="00CF78E3"/>
    <w:rsid w:val="00D003BF"/>
    <w:rsid w:val="00D00C81"/>
    <w:rsid w:val="00D012E0"/>
    <w:rsid w:val="00D017FE"/>
    <w:rsid w:val="00D0203D"/>
    <w:rsid w:val="00D02158"/>
    <w:rsid w:val="00D02E79"/>
    <w:rsid w:val="00D02FA5"/>
    <w:rsid w:val="00D03282"/>
    <w:rsid w:val="00D0349B"/>
    <w:rsid w:val="00D04444"/>
    <w:rsid w:val="00D04799"/>
    <w:rsid w:val="00D058B1"/>
    <w:rsid w:val="00D05BB0"/>
    <w:rsid w:val="00D069A4"/>
    <w:rsid w:val="00D06B02"/>
    <w:rsid w:val="00D07D7A"/>
    <w:rsid w:val="00D101FD"/>
    <w:rsid w:val="00D10249"/>
    <w:rsid w:val="00D10BB1"/>
    <w:rsid w:val="00D115C3"/>
    <w:rsid w:val="00D116EF"/>
    <w:rsid w:val="00D11897"/>
    <w:rsid w:val="00D1196B"/>
    <w:rsid w:val="00D13135"/>
    <w:rsid w:val="00D13CBB"/>
    <w:rsid w:val="00D13E4E"/>
    <w:rsid w:val="00D1439C"/>
    <w:rsid w:val="00D143EC"/>
    <w:rsid w:val="00D147C6"/>
    <w:rsid w:val="00D14943"/>
    <w:rsid w:val="00D14B63"/>
    <w:rsid w:val="00D14D26"/>
    <w:rsid w:val="00D14F73"/>
    <w:rsid w:val="00D155CE"/>
    <w:rsid w:val="00D15992"/>
    <w:rsid w:val="00D15F4F"/>
    <w:rsid w:val="00D15FC6"/>
    <w:rsid w:val="00D17647"/>
    <w:rsid w:val="00D17693"/>
    <w:rsid w:val="00D201E9"/>
    <w:rsid w:val="00D202B6"/>
    <w:rsid w:val="00D205BE"/>
    <w:rsid w:val="00D2068D"/>
    <w:rsid w:val="00D209AF"/>
    <w:rsid w:val="00D210C7"/>
    <w:rsid w:val="00D21B3F"/>
    <w:rsid w:val="00D223E0"/>
    <w:rsid w:val="00D227D2"/>
    <w:rsid w:val="00D22827"/>
    <w:rsid w:val="00D22BB4"/>
    <w:rsid w:val="00D2347F"/>
    <w:rsid w:val="00D239A7"/>
    <w:rsid w:val="00D23F47"/>
    <w:rsid w:val="00D244C1"/>
    <w:rsid w:val="00D24BD1"/>
    <w:rsid w:val="00D24E9A"/>
    <w:rsid w:val="00D2515C"/>
    <w:rsid w:val="00D26266"/>
    <w:rsid w:val="00D26473"/>
    <w:rsid w:val="00D26962"/>
    <w:rsid w:val="00D2706D"/>
    <w:rsid w:val="00D270BE"/>
    <w:rsid w:val="00D279AD"/>
    <w:rsid w:val="00D3062C"/>
    <w:rsid w:val="00D311A0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E13"/>
    <w:rsid w:val="00D36E71"/>
    <w:rsid w:val="00D37054"/>
    <w:rsid w:val="00D37221"/>
    <w:rsid w:val="00D3771F"/>
    <w:rsid w:val="00D3797C"/>
    <w:rsid w:val="00D37D87"/>
    <w:rsid w:val="00D40B33"/>
    <w:rsid w:val="00D40DC3"/>
    <w:rsid w:val="00D40F1E"/>
    <w:rsid w:val="00D4107E"/>
    <w:rsid w:val="00D41674"/>
    <w:rsid w:val="00D41681"/>
    <w:rsid w:val="00D41689"/>
    <w:rsid w:val="00D41D73"/>
    <w:rsid w:val="00D426F9"/>
    <w:rsid w:val="00D42DC7"/>
    <w:rsid w:val="00D4308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779"/>
    <w:rsid w:val="00D47AB5"/>
    <w:rsid w:val="00D47B88"/>
    <w:rsid w:val="00D47E78"/>
    <w:rsid w:val="00D500C5"/>
    <w:rsid w:val="00D5029C"/>
    <w:rsid w:val="00D504C7"/>
    <w:rsid w:val="00D5050D"/>
    <w:rsid w:val="00D50A0F"/>
    <w:rsid w:val="00D50C97"/>
    <w:rsid w:val="00D50F67"/>
    <w:rsid w:val="00D51C9D"/>
    <w:rsid w:val="00D5212F"/>
    <w:rsid w:val="00D539AA"/>
    <w:rsid w:val="00D543A7"/>
    <w:rsid w:val="00D5462A"/>
    <w:rsid w:val="00D546FF"/>
    <w:rsid w:val="00D5470D"/>
    <w:rsid w:val="00D54C88"/>
    <w:rsid w:val="00D54CE9"/>
    <w:rsid w:val="00D54EC2"/>
    <w:rsid w:val="00D55287"/>
    <w:rsid w:val="00D5583C"/>
    <w:rsid w:val="00D55AD5"/>
    <w:rsid w:val="00D55DC2"/>
    <w:rsid w:val="00D560E2"/>
    <w:rsid w:val="00D5690A"/>
    <w:rsid w:val="00D56A87"/>
    <w:rsid w:val="00D576CA"/>
    <w:rsid w:val="00D57E05"/>
    <w:rsid w:val="00D604A7"/>
    <w:rsid w:val="00D616D7"/>
    <w:rsid w:val="00D61AF5"/>
    <w:rsid w:val="00D622F0"/>
    <w:rsid w:val="00D62B3A"/>
    <w:rsid w:val="00D633E4"/>
    <w:rsid w:val="00D63643"/>
    <w:rsid w:val="00D63FB7"/>
    <w:rsid w:val="00D63FE5"/>
    <w:rsid w:val="00D643AA"/>
    <w:rsid w:val="00D64578"/>
    <w:rsid w:val="00D649A0"/>
    <w:rsid w:val="00D64D94"/>
    <w:rsid w:val="00D652B5"/>
    <w:rsid w:val="00D65776"/>
    <w:rsid w:val="00D66B9C"/>
    <w:rsid w:val="00D672E9"/>
    <w:rsid w:val="00D677F9"/>
    <w:rsid w:val="00D70338"/>
    <w:rsid w:val="00D708B0"/>
    <w:rsid w:val="00D70CCF"/>
    <w:rsid w:val="00D71E83"/>
    <w:rsid w:val="00D71EE8"/>
    <w:rsid w:val="00D72120"/>
    <w:rsid w:val="00D7351C"/>
    <w:rsid w:val="00D7352C"/>
    <w:rsid w:val="00D73810"/>
    <w:rsid w:val="00D73A02"/>
    <w:rsid w:val="00D751BD"/>
    <w:rsid w:val="00D7537F"/>
    <w:rsid w:val="00D7540C"/>
    <w:rsid w:val="00D775E2"/>
    <w:rsid w:val="00D7771D"/>
    <w:rsid w:val="00D77B1D"/>
    <w:rsid w:val="00D8021F"/>
    <w:rsid w:val="00D80383"/>
    <w:rsid w:val="00D808FE"/>
    <w:rsid w:val="00D80F59"/>
    <w:rsid w:val="00D823C6"/>
    <w:rsid w:val="00D84E45"/>
    <w:rsid w:val="00D86462"/>
    <w:rsid w:val="00D8665E"/>
    <w:rsid w:val="00D86960"/>
    <w:rsid w:val="00D86D84"/>
    <w:rsid w:val="00D86F3B"/>
    <w:rsid w:val="00D871CE"/>
    <w:rsid w:val="00D871D4"/>
    <w:rsid w:val="00D873CB"/>
    <w:rsid w:val="00D879D7"/>
    <w:rsid w:val="00D90556"/>
    <w:rsid w:val="00D9116D"/>
    <w:rsid w:val="00D912FE"/>
    <w:rsid w:val="00D91540"/>
    <w:rsid w:val="00D9196D"/>
    <w:rsid w:val="00D91BCD"/>
    <w:rsid w:val="00D9208E"/>
    <w:rsid w:val="00D921BC"/>
    <w:rsid w:val="00D92982"/>
    <w:rsid w:val="00D93B5D"/>
    <w:rsid w:val="00D94A51"/>
    <w:rsid w:val="00D954D5"/>
    <w:rsid w:val="00D9599F"/>
    <w:rsid w:val="00D96339"/>
    <w:rsid w:val="00D966E7"/>
    <w:rsid w:val="00D96C2C"/>
    <w:rsid w:val="00D976C4"/>
    <w:rsid w:val="00D97FCE"/>
    <w:rsid w:val="00DA0677"/>
    <w:rsid w:val="00DA0A68"/>
    <w:rsid w:val="00DA0C1F"/>
    <w:rsid w:val="00DA0EA8"/>
    <w:rsid w:val="00DA0FB8"/>
    <w:rsid w:val="00DA17B8"/>
    <w:rsid w:val="00DA1D78"/>
    <w:rsid w:val="00DA1FCE"/>
    <w:rsid w:val="00DA2639"/>
    <w:rsid w:val="00DA2680"/>
    <w:rsid w:val="00DA303F"/>
    <w:rsid w:val="00DA305E"/>
    <w:rsid w:val="00DA372D"/>
    <w:rsid w:val="00DA3734"/>
    <w:rsid w:val="00DA4E27"/>
    <w:rsid w:val="00DA5417"/>
    <w:rsid w:val="00DA56E8"/>
    <w:rsid w:val="00DA5745"/>
    <w:rsid w:val="00DA5C4A"/>
    <w:rsid w:val="00DA6490"/>
    <w:rsid w:val="00DA68A5"/>
    <w:rsid w:val="00DA71FD"/>
    <w:rsid w:val="00DA7594"/>
    <w:rsid w:val="00DA7F12"/>
    <w:rsid w:val="00DA7F87"/>
    <w:rsid w:val="00DA7F92"/>
    <w:rsid w:val="00DB05DA"/>
    <w:rsid w:val="00DB074E"/>
    <w:rsid w:val="00DB0D38"/>
    <w:rsid w:val="00DB13B6"/>
    <w:rsid w:val="00DB2BAD"/>
    <w:rsid w:val="00DB2E01"/>
    <w:rsid w:val="00DB2E8B"/>
    <w:rsid w:val="00DB3345"/>
    <w:rsid w:val="00DB377D"/>
    <w:rsid w:val="00DB4143"/>
    <w:rsid w:val="00DB43FF"/>
    <w:rsid w:val="00DB5198"/>
    <w:rsid w:val="00DB55A9"/>
    <w:rsid w:val="00DB57EA"/>
    <w:rsid w:val="00DB66B9"/>
    <w:rsid w:val="00DB6FA2"/>
    <w:rsid w:val="00DB734E"/>
    <w:rsid w:val="00DB7621"/>
    <w:rsid w:val="00DB79E0"/>
    <w:rsid w:val="00DB7A27"/>
    <w:rsid w:val="00DB7B7E"/>
    <w:rsid w:val="00DB7E5C"/>
    <w:rsid w:val="00DC21A5"/>
    <w:rsid w:val="00DC2CB7"/>
    <w:rsid w:val="00DC2D36"/>
    <w:rsid w:val="00DC33B6"/>
    <w:rsid w:val="00DC37E3"/>
    <w:rsid w:val="00DC3874"/>
    <w:rsid w:val="00DC3E9E"/>
    <w:rsid w:val="00DC4CB7"/>
    <w:rsid w:val="00DC5330"/>
    <w:rsid w:val="00DC53EF"/>
    <w:rsid w:val="00DC5992"/>
    <w:rsid w:val="00DC6986"/>
    <w:rsid w:val="00DC72A8"/>
    <w:rsid w:val="00DC79DF"/>
    <w:rsid w:val="00DD0DC8"/>
    <w:rsid w:val="00DD1C40"/>
    <w:rsid w:val="00DD1FBE"/>
    <w:rsid w:val="00DD20C2"/>
    <w:rsid w:val="00DD242D"/>
    <w:rsid w:val="00DD262E"/>
    <w:rsid w:val="00DD3505"/>
    <w:rsid w:val="00DD35C4"/>
    <w:rsid w:val="00DD360D"/>
    <w:rsid w:val="00DD3B90"/>
    <w:rsid w:val="00DD3DD3"/>
    <w:rsid w:val="00DD3E3F"/>
    <w:rsid w:val="00DD3E94"/>
    <w:rsid w:val="00DD4025"/>
    <w:rsid w:val="00DD4CAB"/>
    <w:rsid w:val="00DD4FBB"/>
    <w:rsid w:val="00DD56E9"/>
    <w:rsid w:val="00DD58ED"/>
    <w:rsid w:val="00DD5A37"/>
    <w:rsid w:val="00DD5F1C"/>
    <w:rsid w:val="00DD61E7"/>
    <w:rsid w:val="00DD6308"/>
    <w:rsid w:val="00DD6544"/>
    <w:rsid w:val="00DD66B9"/>
    <w:rsid w:val="00DD6D27"/>
    <w:rsid w:val="00DD6D62"/>
    <w:rsid w:val="00DD7EBA"/>
    <w:rsid w:val="00DE06FA"/>
    <w:rsid w:val="00DE0DB1"/>
    <w:rsid w:val="00DE1046"/>
    <w:rsid w:val="00DE1114"/>
    <w:rsid w:val="00DE12D3"/>
    <w:rsid w:val="00DE14C4"/>
    <w:rsid w:val="00DE1770"/>
    <w:rsid w:val="00DE238A"/>
    <w:rsid w:val="00DE297B"/>
    <w:rsid w:val="00DE3625"/>
    <w:rsid w:val="00DE3845"/>
    <w:rsid w:val="00DE3DE1"/>
    <w:rsid w:val="00DE42F9"/>
    <w:rsid w:val="00DE4BB3"/>
    <w:rsid w:val="00DE5608"/>
    <w:rsid w:val="00DE58D0"/>
    <w:rsid w:val="00DE5B62"/>
    <w:rsid w:val="00DE5F31"/>
    <w:rsid w:val="00DE6045"/>
    <w:rsid w:val="00DE654F"/>
    <w:rsid w:val="00DE731B"/>
    <w:rsid w:val="00DE7473"/>
    <w:rsid w:val="00DE74EE"/>
    <w:rsid w:val="00DE78F2"/>
    <w:rsid w:val="00DE7A1A"/>
    <w:rsid w:val="00DE7BD5"/>
    <w:rsid w:val="00DF0748"/>
    <w:rsid w:val="00DF1482"/>
    <w:rsid w:val="00DF15E0"/>
    <w:rsid w:val="00DF1744"/>
    <w:rsid w:val="00DF1AE0"/>
    <w:rsid w:val="00DF1AEA"/>
    <w:rsid w:val="00DF2A1E"/>
    <w:rsid w:val="00DF310B"/>
    <w:rsid w:val="00DF3158"/>
    <w:rsid w:val="00DF35B4"/>
    <w:rsid w:val="00DF365C"/>
    <w:rsid w:val="00DF36F8"/>
    <w:rsid w:val="00DF37A0"/>
    <w:rsid w:val="00DF39E7"/>
    <w:rsid w:val="00DF3A72"/>
    <w:rsid w:val="00DF3FD5"/>
    <w:rsid w:val="00DF4167"/>
    <w:rsid w:val="00DF4436"/>
    <w:rsid w:val="00DF4CDD"/>
    <w:rsid w:val="00DF4CE7"/>
    <w:rsid w:val="00DF519F"/>
    <w:rsid w:val="00DF5431"/>
    <w:rsid w:val="00DF5749"/>
    <w:rsid w:val="00DF5977"/>
    <w:rsid w:val="00DF63AF"/>
    <w:rsid w:val="00DF63B3"/>
    <w:rsid w:val="00DF67A0"/>
    <w:rsid w:val="00DF781D"/>
    <w:rsid w:val="00E00144"/>
    <w:rsid w:val="00E00596"/>
    <w:rsid w:val="00E00B5C"/>
    <w:rsid w:val="00E00FBD"/>
    <w:rsid w:val="00E0171D"/>
    <w:rsid w:val="00E01BBE"/>
    <w:rsid w:val="00E01D28"/>
    <w:rsid w:val="00E02875"/>
    <w:rsid w:val="00E033FB"/>
    <w:rsid w:val="00E0366B"/>
    <w:rsid w:val="00E03EFC"/>
    <w:rsid w:val="00E03F7F"/>
    <w:rsid w:val="00E04C40"/>
    <w:rsid w:val="00E05708"/>
    <w:rsid w:val="00E05A91"/>
    <w:rsid w:val="00E0632A"/>
    <w:rsid w:val="00E06CD9"/>
    <w:rsid w:val="00E10665"/>
    <w:rsid w:val="00E1073D"/>
    <w:rsid w:val="00E108FE"/>
    <w:rsid w:val="00E10CC9"/>
    <w:rsid w:val="00E110E7"/>
    <w:rsid w:val="00E11B20"/>
    <w:rsid w:val="00E128BD"/>
    <w:rsid w:val="00E13A14"/>
    <w:rsid w:val="00E13BC4"/>
    <w:rsid w:val="00E153D2"/>
    <w:rsid w:val="00E15599"/>
    <w:rsid w:val="00E15764"/>
    <w:rsid w:val="00E15770"/>
    <w:rsid w:val="00E17222"/>
    <w:rsid w:val="00E1798B"/>
    <w:rsid w:val="00E17FA2"/>
    <w:rsid w:val="00E20401"/>
    <w:rsid w:val="00E2083E"/>
    <w:rsid w:val="00E221AD"/>
    <w:rsid w:val="00E2280B"/>
    <w:rsid w:val="00E22854"/>
    <w:rsid w:val="00E23115"/>
    <w:rsid w:val="00E24008"/>
    <w:rsid w:val="00E24473"/>
    <w:rsid w:val="00E252C7"/>
    <w:rsid w:val="00E25301"/>
    <w:rsid w:val="00E2531A"/>
    <w:rsid w:val="00E25801"/>
    <w:rsid w:val="00E25BE7"/>
    <w:rsid w:val="00E25F34"/>
    <w:rsid w:val="00E272BF"/>
    <w:rsid w:val="00E2765F"/>
    <w:rsid w:val="00E27660"/>
    <w:rsid w:val="00E278E2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C00"/>
    <w:rsid w:val="00E31D43"/>
    <w:rsid w:val="00E32007"/>
    <w:rsid w:val="00E32477"/>
    <w:rsid w:val="00E32608"/>
    <w:rsid w:val="00E32BD1"/>
    <w:rsid w:val="00E333DB"/>
    <w:rsid w:val="00E34629"/>
    <w:rsid w:val="00E3478E"/>
    <w:rsid w:val="00E34854"/>
    <w:rsid w:val="00E34B6E"/>
    <w:rsid w:val="00E34D48"/>
    <w:rsid w:val="00E35563"/>
    <w:rsid w:val="00E35D2B"/>
    <w:rsid w:val="00E3723A"/>
    <w:rsid w:val="00E37360"/>
    <w:rsid w:val="00E37743"/>
    <w:rsid w:val="00E377AB"/>
    <w:rsid w:val="00E37860"/>
    <w:rsid w:val="00E37A65"/>
    <w:rsid w:val="00E37B98"/>
    <w:rsid w:val="00E4134E"/>
    <w:rsid w:val="00E413A1"/>
    <w:rsid w:val="00E413CC"/>
    <w:rsid w:val="00E4152C"/>
    <w:rsid w:val="00E423F2"/>
    <w:rsid w:val="00E4286C"/>
    <w:rsid w:val="00E432C2"/>
    <w:rsid w:val="00E433DC"/>
    <w:rsid w:val="00E43595"/>
    <w:rsid w:val="00E43D42"/>
    <w:rsid w:val="00E446C6"/>
    <w:rsid w:val="00E446F1"/>
    <w:rsid w:val="00E44A97"/>
    <w:rsid w:val="00E44E39"/>
    <w:rsid w:val="00E44F89"/>
    <w:rsid w:val="00E45095"/>
    <w:rsid w:val="00E451C0"/>
    <w:rsid w:val="00E4577F"/>
    <w:rsid w:val="00E465E5"/>
    <w:rsid w:val="00E46886"/>
    <w:rsid w:val="00E46899"/>
    <w:rsid w:val="00E46940"/>
    <w:rsid w:val="00E47AEF"/>
    <w:rsid w:val="00E5026C"/>
    <w:rsid w:val="00E52575"/>
    <w:rsid w:val="00E5275F"/>
    <w:rsid w:val="00E52AA4"/>
    <w:rsid w:val="00E53564"/>
    <w:rsid w:val="00E5361F"/>
    <w:rsid w:val="00E53B75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1367"/>
    <w:rsid w:val="00E61A8F"/>
    <w:rsid w:val="00E61C9A"/>
    <w:rsid w:val="00E628A4"/>
    <w:rsid w:val="00E63398"/>
    <w:rsid w:val="00E6347F"/>
    <w:rsid w:val="00E63838"/>
    <w:rsid w:val="00E63B31"/>
    <w:rsid w:val="00E64258"/>
    <w:rsid w:val="00E64434"/>
    <w:rsid w:val="00E64D27"/>
    <w:rsid w:val="00E64F12"/>
    <w:rsid w:val="00E65128"/>
    <w:rsid w:val="00E65832"/>
    <w:rsid w:val="00E66421"/>
    <w:rsid w:val="00E66A77"/>
    <w:rsid w:val="00E67869"/>
    <w:rsid w:val="00E67C51"/>
    <w:rsid w:val="00E70190"/>
    <w:rsid w:val="00E710B7"/>
    <w:rsid w:val="00E71A0B"/>
    <w:rsid w:val="00E71D61"/>
    <w:rsid w:val="00E72EFC"/>
    <w:rsid w:val="00E733E7"/>
    <w:rsid w:val="00E7347D"/>
    <w:rsid w:val="00E739F2"/>
    <w:rsid w:val="00E73C89"/>
    <w:rsid w:val="00E74B74"/>
    <w:rsid w:val="00E7529E"/>
    <w:rsid w:val="00E7579A"/>
    <w:rsid w:val="00E758EC"/>
    <w:rsid w:val="00E7652D"/>
    <w:rsid w:val="00E76578"/>
    <w:rsid w:val="00E76C98"/>
    <w:rsid w:val="00E76D2D"/>
    <w:rsid w:val="00E76FEE"/>
    <w:rsid w:val="00E77BC6"/>
    <w:rsid w:val="00E77F3E"/>
    <w:rsid w:val="00E81269"/>
    <w:rsid w:val="00E8154A"/>
    <w:rsid w:val="00E8177F"/>
    <w:rsid w:val="00E822EC"/>
    <w:rsid w:val="00E8234C"/>
    <w:rsid w:val="00E829DE"/>
    <w:rsid w:val="00E82B23"/>
    <w:rsid w:val="00E82DAE"/>
    <w:rsid w:val="00E82DE1"/>
    <w:rsid w:val="00E83893"/>
    <w:rsid w:val="00E850D6"/>
    <w:rsid w:val="00E858F2"/>
    <w:rsid w:val="00E85928"/>
    <w:rsid w:val="00E861D5"/>
    <w:rsid w:val="00E86376"/>
    <w:rsid w:val="00E86D0E"/>
    <w:rsid w:val="00E8759B"/>
    <w:rsid w:val="00E87822"/>
    <w:rsid w:val="00E90395"/>
    <w:rsid w:val="00E90D36"/>
    <w:rsid w:val="00E90E49"/>
    <w:rsid w:val="00E90F15"/>
    <w:rsid w:val="00E9173E"/>
    <w:rsid w:val="00E917F9"/>
    <w:rsid w:val="00E918EF"/>
    <w:rsid w:val="00E91A00"/>
    <w:rsid w:val="00E92281"/>
    <w:rsid w:val="00E9291C"/>
    <w:rsid w:val="00E93ADB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974"/>
    <w:rsid w:val="00E96D8A"/>
    <w:rsid w:val="00E96DD4"/>
    <w:rsid w:val="00E96DE5"/>
    <w:rsid w:val="00E96E0F"/>
    <w:rsid w:val="00E9756B"/>
    <w:rsid w:val="00E9788C"/>
    <w:rsid w:val="00E9797A"/>
    <w:rsid w:val="00E97C2F"/>
    <w:rsid w:val="00EA053E"/>
    <w:rsid w:val="00EA0829"/>
    <w:rsid w:val="00EA305E"/>
    <w:rsid w:val="00EA3DF7"/>
    <w:rsid w:val="00EA3E84"/>
    <w:rsid w:val="00EA4A42"/>
    <w:rsid w:val="00EA4B66"/>
    <w:rsid w:val="00EA5371"/>
    <w:rsid w:val="00EA5D09"/>
    <w:rsid w:val="00EA5E42"/>
    <w:rsid w:val="00EA6471"/>
    <w:rsid w:val="00EA64B0"/>
    <w:rsid w:val="00EA6863"/>
    <w:rsid w:val="00EA6937"/>
    <w:rsid w:val="00EA6C10"/>
    <w:rsid w:val="00EA7505"/>
    <w:rsid w:val="00EA7A41"/>
    <w:rsid w:val="00EA7FAF"/>
    <w:rsid w:val="00EB053A"/>
    <w:rsid w:val="00EB077B"/>
    <w:rsid w:val="00EB0831"/>
    <w:rsid w:val="00EB1DD3"/>
    <w:rsid w:val="00EB1E4E"/>
    <w:rsid w:val="00EB2036"/>
    <w:rsid w:val="00EB238A"/>
    <w:rsid w:val="00EB24AA"/>
    <w:rsid w:val="00EB2927"/>
    <w:rsid w:val="00EB2A70"/>
    <w:rsid w:val="00EB2B4A"/>
    <w:rsid w:val="00EB2FA5"/>
    <w:rsid w:val="00EB42F1"/>
    <w:rsid w:val="00EB46B2"/>
    <w:rsid w:val="00EB4EA2"/>
    <w:rsid w:val="00EB52D5"/>
    <w:rsid w:val="00EB5421"/>
    <w:rsid w:val="00EB6348"/>
    <w:rsid w:val="00EB67EA"/>
    <w:rsid w:val="00EB68A9"/>
    <w:rsid w:val="00EB6BDE"/>
    <w:rsid w:val="00EB7115"/>
    <w:rsid w:val="00EB7191"/>
    <w:rsid w:val="00EB7A38"/>
    <w:rsid w:val="00EB7B1A"/>
    <w:rsid w:val="00EB7B6F"/>
    <w:rsid w:val="00EB7BA8"/>
    <w:rsid w:val="00EC0194"/>
    <w:rsid w:val="00EC01F4"/>
    <w:rsid w:val="00EC0409"/>
    <w:rsid w:val="00EC175A"/>
    <w:rsid w:val="00EC1BAC"/>
    <w:rsid w:val="00EC226D"/>
    <w:rsid w:val="00EC2500"/>
    <w:rsid w:val="00EC277E"/>
    <w:rsid w:val="00EC27C6"/>
    <w:rsid w:val="00EC2950"/>
    <w:rsid w:val="00EC4018"/>
    <w:rsid w:val="00EC4207"/>
    <w:rsid w:val="00EC4665"/>
    <w:rsid w:val="00EC47C8"/>
    <w:rsid w:val="00EC4903"/>
    <w:rsid w:val="00EC4B32"/>
    <w:rsid w:val="00EC5653"/>
    <w:rsid w:val="00EC5759"/>
    <w:rsid w:val="00EC5D7D"/>
    <w:rsid w:val="00EC71CE"/>
    <w:rsid w:val="00EC7513"/>
    <w:rsid w:val="00EC7AD5"/>
    <w:rsid w:val="00ED05E8"/>
    <w:rsid w:val="00ED0DDF"/>
    <w:rsid w:val="00ED0E88"/>
    <w:rsid w:val="00ED1006"/>
    <w:rsid w:val="00ED16AC"/>
    <w:rsid w:val="00ED1739"/>
    <w:rsid w:val="00ED28C0"/>
    <w:rsid w:val="00ED3913"/>
    <w:rsid w:val="00ED3CE4"/>
    <w:rsid w:val="00ED4A5D"/>
    <w:rsid w:val="00ED4C3F"/>
    <w:rsid w:val="00ED54F1"/>
    <w:rsid w:val="00ED5ACA"/>
    <w:rsid w:val="00ED5B36"/>
    <w:rsid w:val="00ED612E"/>
    <w:rsid w:val="00ED6B35"/>
    <w:rsid w:val="00ED6E1F"/>
    <w:rsid w:val="00ED7243"/>
    <w:rsid w:val="00ED7467"/>
    <w:rsid w:val="00ED79E0"/>
    <w:rsid w:val="00EE0716"/>
    <w:rsid w:val="00EE13AF"/>
    <w:rsid w:val="00EE1AB0"/>
    <w:rsid w:val="00EE1B4A"/>
    <w:rsid w:val="00EE1BCE"/>
    <w:rsid w:val="00EE1E12"/>
    <w:rsid w:val="00EE20C3"/>
    <w:rsid w:val="00EE36D3"/>
    <w:rsid w:val="00EE38E2"/>
    <w:rsid w:val="00EE3AF3"/>
    <w:rsid w:val="00EE4EC9"/>
    <w:rsid w:val="00EE5611"/>
    <w:rsid w:val="00EE60D7"/>
    <w:rsid w:val="00EE672D"/>
    <w:rsid w:val="00EE68B2"/>
    <w:rsid w:val="00EE75B9"/>
    <w:rsid w:val="00EF135E"/>
    <w:rsid w:val="00EF16AD"/>
    <w:rsid w:val="00EF1852"/>
    <w:rsid w:val="00EF18FE"/>
    <w:rsid w:val="00EF1CE7"/>
    <w:rsid w:val="00EF2143"/>
    <w:rsid w:val="00EF28AF"/>
    <w:rsid w:val="00EF3CD3"/>
    <w:rsid w:val="00EF3DAD"/>
    <w:rsid w:val="00EF3DBF"/>
    <w:rsid w:val="00EF43D5"/>
    <w:rsid w:val="00EF4A2B"/>
    <w:rsid w:val="00EF4BB3"/>
    <w:rsid w:val="00EF4BF0"/>
    <w:rsid w:val="00EF4C90"/>
    <w:rsid w:val="00EF5787"/>
    <w:rsid w:val="00EF59A6"/>
    <w:rsid w:val="00EF5BF6"/>
    <w:rsid w:val="00EF5C27"/>
    <w:rsid w:val="00EF5CE7"/>
    <w:rsid w:val="00EF60D0"/>
    <w:rsid w:val="00EF617A"/>
    <w:rsid w:val="00EF695E"/>
    <w:rsid w:val="00EF6BC4"/>
    <w:rsid w:val="00EF6E58"/>
    <w:rsid w:val="00EF705F"/>
    <w:rsid w:val="00EF737D"/>
    <w:rsid w:val="00EF73AC"/>
    <w:rsid w:val="00F003E5"/>
    <w:rsid w:val="00F00B06"/>
    <w:rsid w:val="00F01E82"/>
    <w:rsid w:val="00F0216D"/>
    <w:rsid w:val="00F02B52"/>
    <w:rsid w:val="00F031A1"/>
    <w:rsid w:val="00F03610"/>
    <w:rsid w:val="00F03A4B"/>
    <w:rsid w:val="00F03A50"/>
    <w:rsid w:val="00F04BE3"/>
    <w:rsid w:val="00F04E5D"/>
    <w:rsid w:val="00F0528D"/>
    <w:rsid w:val="00F053A0"/>
    <w:rsid w:val="00F05DAB"/>
    <w:rsid w:val="00F061A9"/>
    <w:rsid w:val="00F06C67"/>
    <w:rsid w:val="00F06CB0"/>
    <w:rsid w:val="00F06DFD"/>
    <w:rsid w:val="00F071D1"/>
    <w:rsid w:val="00F07238"/>
    <w:rsid w:val="00F07279"/>
    <w:rsid w:val="00F07280"/>
    <w:rsid w:val="00F07533"/>
    <w:rsid w:val="00F0759F"/>
    <w:rsid w:val="00F075D0"/>
    <w:rsid w:val="00F07EAF"/>
    <w:rsid w:val="00F1015D"/>
    <w:rsid w:val="00F102AF"/>
    <w:rsid w:val="00F10309"/>
    <w:rsid w:val="00F10629"/>
    <w:rsid w:val="00F10F76"/>
    <w:rsid w:val="00F110A6"/>
    <w:rsid w:val="00F1141D"/>
    <w:rsid w:val="00F115AE"/>
    <w:rsid w:val="00F1234D"/>
    <w:rsid w:val="00F12B50"/>
    <w:rsid w:val="00F1325A"/>
    <w:rsid w:val="00F13D49"/>
    <w:rsid w:val="00F14FFB"/>
    <w:rsid w:val="00F15658"/>
    <w:rsid w:val="00F15FA5"/>
    <w:rsid w:val="00F1657E"/>
    <w:rsid w:val="00F168FA"/>
    <w:rsid w:val="00F169B0"/>
    <w:rsid w:val="00F16E1C"/>
    <w:rsid w:val="00F171FA"/>
    <w:rsid w:val="00F1733E"/>
    <w:rsid w:val="00F17A8A"/>
    <w:rsid w:val="00F203D0"/>
    <w:rsid w:val="00F209B7"/>
    <w:rsid w:val="00F20CE3"/>
    <w:rsid w:val="00F213A2"/>
    <w:rsid w:val="00F218A8"/>
    <w:rsid w:val="00F21D07"/>
    <w:rsid w:val="00F221CC"/>
    <w:rsid w:val="00F22DEC"/>
    <w:rsid w:val="00F23352"/>
    <w:rsid w:val="00F2358F"/>
    <w:rsid w:val="00F243D8"/>
    <w:rsid w:val="00F24DDE"/>
    <w:rsid w:val="00F254E1"/>
    <w:rsid w:val="00F25687"/>
    <w:rsid w:val="00F26151"/>
    <w:rsid w:val="00F26B5A"/>
    <w:rsid w:val="00F27A3B"/>
    <w:rsid w:val="00F27E0F"/>
    <w:rsid w:val="00F30828"/>
    <w:rsid w:val="00F30F91"/>
    <w:rsid w:val="00F313D6"/>
    <w:rsid w:val="00F31618"/>
    <w:rsid w:val="00F31691"/>
    <w:rsid w:val="00F31F91"/>
    <w:rsid w:val="00F320B5"/>
    <w:rsid w:val="00F32157"/>
    <w:rsid w:val="00F32288"/>
    <w:rsid w:val="00F32952"/>
    <w:rsid w:val="00F32E0E"/>
    <w:rsid w:val="00F32E73"/>
    <w:rsid w:val="00F331DA"/>
    <w:rsid w:val="00F332F2"/>
    <w:rsid w:val="00F33FB6"/>
    <w:rsid w:val="00F3553D"/>
    <w:rsid w:val="00F35D41"/>
    <w:rsid w:val="00F36F95"/>
    <w:rsid w:val="00F374FD"/>
    <w:rsid w:val="00F375D4"/>
    <w:rsid w:val="00F379F2"/>
    <w:rsid w:val="00F37DE1"/>
    <w:rsid w:val="00F37F54"/>
    <w:rsid w:val="00F37FFC"/>
    <w:rsid w:val="00F40015"/>
    <w:rsid w:val="00F40EA5"/>
    <w:rsid w:val="00F41669"/>
    <w:rsid w:val="00F418B3"/>
    <w:rsid w:val="00F41A87"/>
    <w:rsid w:val="00F42FCF"/>
    <w:rsid w:val="00F4370E"/>
    <w:rsid w:val="00F43A8C"/>
    <w:rsid w:val="00F4486E"/>
    <w:rsid w:val="00F46D50"/>
    <w:rsid w:val="00F473C2"/>
    <w:rsid w:val="00F4766C"/>
    <w:rsid w:val="00F50336"/>
    <w:rsid w:val="00F507D1"/>
    <w:rsid w:val="00F518F2"/>
    <w:rsid w:val="00F519CE"/>
    <w:rsid w:val="00F51ADA"/>
    <w:rsid w:val="00F51BDC"/>
    <w:rsid w:val="00F527D0"/>
    <w:rsid w:val="00F53CA6"/>
    <w:rsid w:val="00F54E99"/>
    <w:rsid w:val="00F5552F"/>
    <w:rsid w:val="00F55B27"/>
    <w:rsid w:val="00F564B7"/>
    <w:rsid w:val="00F56B37"/>
    <w:rsid w:val="00F56EEF"/>
    <w:rsid w:val="00F57065"/>
    <w:rsid w:val="00F573B6"/>
    <w:rsid w:val="00F57485"/>
    <w:rsid w:val="00F60748"/>
    <w:rsid w:val="00F607C5"/>
    <w:rsid w:val="00F60DEA"/>
    <w:rsid w:val="00F61244"/>
    <w:rsid w:val="00F61575"/>
    <w:rsid w:val="00F61DC0"/>
    <w:rsid w:val="00F622FC"/>
    <w:rsid w:val="00F62C2A"/>
    <w:rsid w:val="00F62EA6"/>
    <w:rsid w:val="00F6302A"/>
    <w:rsid w:val="00F63582"/>
    <w:rsid w:val="00F63C6C"/>
    <w:rsid w:val="00F63E95"/>
    <w:rsid w:val="00F64C2B"/>
    <w:rsid w:val="00F651BE"/>
    <w:rsid w:val="00F6525C"/>
    <w:rsid w:val="00F65264"/>
    <w:rsid w:val="00F65755"/>
    <w:rsid w:val="00F6660C"/>
    <w:rsid w:val="00F67F53"/>
    <w:rsid w:val="00F703BE"/>
    <w:rsid w:val="00F706DA"/>
    <w:rsid w:val="00F70745"/>
    <w:rsid w:val="00F70ADF"/>
    <w:rsid w:val="00F71027"/>
    <w:rsid w:val="00F714E3"/>
    <w:rsid w:val="00F7161B"/>
    <w:rsid w:val="00F71F69"/>
    <w:rsid w:val="00F72504"/>
    <w:rsid w:val="00F72A97"/>
    <w:rsid w:val="00F72B72"/>
    <w:rsid w:val="00F72D36"/>
    <w:rsid w:val="00F7406B"/>
    <w:rsid w:val="00F74895"/>
    <w:rsid w:val="00F74BB0"/>
    <w:rsid w:val="00F74BB9"/>
    <w:rsid w:val="00F75582"/>
    <w:rsid w:val="00F75A0E"/>
    <w:rsid w:val="00F76D68"/>
    <w:rsid w:val="00F76EFA"/>
    <w:rsid w:val="00F80089"/>
    <w:rsid w:val="00F804BE"/>
    <w:rsid w:val="00F8146A"/>
    <w:rsid w:val="00F814D0"/>
    <w:rsid w:val="00F81689"/>
    <w:rsid w:val="00F816BA"/>
    <w:rsid w:val="00F817CE"/>
    <w:rsid w:val="00F82500"/>
    <w:rsid w:val="00F82B8D"/>
    <w:rsid w:val="00F83640"/>
    <w:rsid w:val="00F83778"/>
    <w:rsid w:val="00F83F23"/>
    <w:rsid w:val="00F8456C"/>
    <w:rsid w:val="00F8484F"/>
    <w:rsid w:val="00F85260"/>
    <w:rsid w:val="00F859D8"/>
    <w:rsid w:val="00F85AC9"/>
    <w:rsid w:val="00F862A3"/>
    <w:rsid w:val="00F8648C"/>
    <w:rsid w:val="00F868F5"/>
    <w:rsid w:val="00F86909"/>
    <w:rsid w:val="00F875DE"/>
    <w:rsid w:val="00F87609"/>
    <w:rsid w:val="00F87781"/>
    <w:rsid w:val="00F87B09"/>
    <w:rsid w:val="00F87CA6"/>
    <w:rsid w:val="00F9009E"/>
    <w:rsid w:val="00F90372"/>
    <w:rsid w:val="00F9056A"/>
    <w:rsid w:val="00F90F8D"/>
    <w:rsid w:val="00F91520"/>
    <w:rsid w:val="00F91ADD"/>
    <w:rsid w:val="00F921E0"/>
    <w:rsid w:val="00F92782"/>
    <w:rsid w:val="00F93AA9"/>
    <w:rsid w:val="00F943F1"/>
    <w:rsid w:val="00F94456"/>
    <w:rsid w:val="00F94B96"/>
    <w:rsid w:val="00F94C91"/>
    <w:rsid w:val="00F94CA7"/>
    <w:rsid w:val="00F95115"/>
    <w:rsid w:val="00F953F3"/>
    <w:rsid w:val="00F965F4"/>
    <w:rsid w:val="00F96985"/>
    <w:rsid w:val="00F96ED0"/>
    <w:rsid w:val="00F97292"/>
    <w:rsid w:val="00F97838"/>
    <w:rsid w:val="00F97C01"/>
    <w:rsid w:val="00FA038A"/>
    <w:rsid w:val="00FA0490"/>
    <w:rsid w:val="00FA0850"/>
    <w:rsid w:val="00FA0940"/>
    <w:rsid w:val="00FA09EE"/>
    <w:rsid w:val="00FA0F09"/>
    <w:rsid w:val="00FA17C3"/>
    <w:rsid w:val="00FA1A20"/>
    <w:rsid w:val="00FA1DDD"/>
    <w:rsid w:val="00FA2156"/>
    <w:rsid w:val="00FA2BB3"/>
    <w:rsid w:val="00FA366A"/>
    <w:rsid w:val="00FA37AC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579D"/>
    <w:rsid w:val="00FA6382"/>
    <w:rsid w:val="00FA676F"/>
    <w:rsid w:val="00FA6970"/>
    <w:rsid w:val="00FA7084"/>
    <w:rsid w:val="00FA72BF"/>
    <w:rsid w:val="00FB030B"/>
    <w:rsid w:val="00FB07DC"/>
    <w:rsid w:val="00FB0911"/>
    <w:rsid w:val="00FB1F39"/>
    <w:rsid w:val="00FB25A3"/>
    <w:rsid w:val="00FB2A2E"/>
    <w:rsid w:val="00FB2CA7"/>
    <w:rsid w:val="00FB31F9"/>
    <w:rsid w:val="00FB3400"/>
    <w:rsid w:val="00FB4C80"/>
    <w:rsid w:val="00FB5ED2"/>
    <w:rsid w:val="00FB6053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82A"/>
    <w:rsid w:val="00FC1DCB"/>
    <w:rsid w:val="00FC1E28"/>
    <w:rsid w:val="00FC21AB"/>
    <w:rsid w:val="00FC2DB2"/>
    <w:rsid w:val="00FC306E"/>
    <w:rsid w:val="00FC331A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600"/>
    <w:rsid w:val="00FD07F6"/>
    <w:rsid w:val="00FD1EC8"/>
    <w:rsid w:val="00FD21DF"/>
    <w:rsid w:val="00FD22F3"/>
    <w:rsid w:val="00FD32B6"/>
    <w:rsid w:val="00FD348D"/>
    <w:rsid w:val="00FD405A"/>
    <w:rsid w:val="00FD41C9"/>
    <w:rsid w:val="00FD47ED"/>
    <w:rsid w:val="00FD48F8"/>
    <w:rsid w:val="00FD4B10"/>
    <w:rsid w:val="00FD4F53"/>
    <w:rsid w:val="00FD5702"/>
    <w:rsid w:val="00FD581A"/>
    <w:rsid w:val="00FD5B2D"/>
    <w:rsid w:val="00FD6196"/>
    <w:rsid w:val="00FD6262"/>
    <w:rsid w:val="00FD665B"/>
    <w:rsid w:val="00FD6832"/>
    <w:rsid w:val="00FD6B49"/>
    <w:rsid w:val="00FD6C0B"/>
    <w:rsid w:val="00FD6F72"/>
    <w:rsid w:val="00FD7113"/>
    <w:rsid w:val="00FD7135"/>
    <w:rsid w:val="00FD74DB"/>
    <w:rsid w:val="00FD75CC"/>
    <w:rsid w:val="00FD7660"/>
    <w:rsid w:val="00FE00A8"/>
    <w:rsid w:val="00FE039A"/>
    <w:rsid w:val="00FE0655"/>
    <w:rsid w:val="00FE0C49"/>
    <w:rsid w:val="00FE0CD0"/>
    <w:rsid w:val="00FE0FED"/>
    <w:rsid w:val="00FE11FB"/>
    <w:rsid w:val="00FE1D15"/>
    <w:rsid w:val="00FE2365"/>
    <w:rsid w:val="00FE3735"/>
    <w:rsid w:val="00FE4C7B"/>
    <w:rsid w:val="00FE54D9"/>
    <w:rsid w:val="00FE5508"/>
    <w:rsid w:val="00FE5EE7"/>
    <w:rsid w:val="00FE5F3D"/>
    <w:rsid w:val="00FE6E64"/>
    <w:rsid w:val="00FE7336"/>
    <w:rsid w:val="00FE7542"/>
    <w:rsid w:val="00FE77F7"/>
    <w:rsid w:val="00FE787C"/>
    <w:rsid w:val="00FF05D5"/>
    <w:rsid w:val="00FF0897"/>
    <w:rsid w:val="00FF1505"/>
    <w:rsid w:val="00FF15FD"/>
    <w:rsid w:val="00FF183F"/>
    <w:rsid w:val="00FF2326"/>
    <w:rsid w:val="00FF309B"/>
    <w:rsid w:val="00FF3435"/>
    <w:rsid w:val="00FF360F"/>
    <w:rsid w:val="00FF3BB8"/>
    <w:rsid w:val="00FF4258"/>
    <w:rsid w:val="00FF45A5"/>
    <w:rsid w:val="00FF4C60"/>
    <w:rsid w:val="00FF4C65"/>
    <w:rsid w:val="00FF4CF5"/>
    <w:rsid w:val="00FF4ED9"/>
    <w:rsid w:val="00FF5C8C"/>
    <w:rsid w:val="00FF5C91"/>
    <w:rsid w:val="00FF6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2827"/>
    <w:pPr>
      <w:overflowPunct w:val="0"/>
      <w:autoSpaceDE w:val="0"/>
      <w:autoSpaceDN w:val="0"/>
      <w:adjustRightInd w:val="0"/>
      <w:spacing w:before="120" w:line="276" w:lineRule="auto"/>
      <w:jc w:val="both"/>
    </w:pPr>
    <w:rPr>
      <w:rFonts w:ascii="Times New Roman" w:hAnsi="Times New Roman"/>
      <w:szCs w:val="22"/>
      <w:lang w:val="en-GB" w:eastAsia="zh-TW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C02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  <w:lang w:val="en-US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lang w:eastAsia="en-US"/>
    </w:rPr>
  </w:style>
  <w:style w:type="table" w:styleId="TableGrid">
    <w:name w:val="Table Grid"/>
    <w:basedOn w:val="TableNormal"/>
    <w:uiPriority w:val="59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楷体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rsid w:val="00BC4763"/>
    <w:rPr>
      <w:b/>
    </w:rPr>
  </w:style>
  <w:style w:type="paragraph" w:customStyle="1" w:styleId="TAC">
    <w:name w:val="TAC"/>
    <w:basedOn w:val="Normal"/>
    <w:link w:val="TACChar"/>
    <w:rsid w:val="00BC4763"/>
    <w:pPr>
      <w:keepNext/>
      <w:keepLines/>
      <w:overflowPunct/>
      <w:autoSpaceDE/>
      <w:autoSpaceDN/>
      <w:adjustRightInd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C0209"/>
    <w:rPr>
      <w:rFonts w:ascii="Arial" w:hAnsi="Arial" w:cs="Arial"/>
      <w:sz w:val="28"/>
      <w:szCs w:val="32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character" w:customStyle="1" w:styleId="TALChar">
    <w:name w:val="TAL Char"/>
    <w:link w:val="TAL"/>
    <w:locked/>
    <w:rsid w:val="009E7783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E7783"/>
    <w:pPr>
      <w:keepNext/>
      <w:keepLines/>
      <w:jc w:val="left"/>
    </w:pPr>
    <w:rPr>
      <w:rFonts w:ascii="Arial" w:hAnsi="Arial"/>
      <w:sz w:val="18"/>
      <w:szCs w:val="20"/>
    </w:rPr>
  </w:style>
  <w:style w:type="character" w:customStyle="1" w:styleId="TAHChar">
    <w:name w:val="TAH Char"/>
    <w:locked/>
    <w:rsid w:val="009E7783"/>
    <w:rPr>
      <w:rFonts w:ascii="Arial" w:hAnsi="Arial" w:cs="Arial"/>
      <w:b/>
      <w:sz w:val="18"/>
      <w:lang w:val="en-GB"/>
    </w:rPr>
  </w:style>
  <w:style w:type="table" w:styleId="TableClassic1">
    <w:name w:val="Table Classic 1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5F6851"/>
    <w:pPr>
      <w:overflowPunct w:val="0"/>
      <w:autoSpaceDE w:val="0"/>
      <w:autoSpaceDN w:val="0"/>
      <w:adjustRightInd w:val="0"/>
      <w:spacing w:before="120" w:line="276" w:lineRule="auto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DE297B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Doc-text2JK">
    <w:name w:val="Doc-text2_JK"/>
    <w:basedOn w:val="Normal"/>
    <w:link w:val="Doc-text2JKChar"/>
    <w:rsid w:val="00034B4C"/>
    <w:pPr>
      <w:tabs>
        <w:tab w:val="left" w:pos="1622"/>
      </w:tabs>
      <w:overflowPunct/>
      <w:autoSpaceDE/>
      <w:autoSpaceDN/>
      <w:adjustRightInd/>
      <w:spacing w:before="0" w:line="240" w:lineRule="auto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basedOn w:val="DefaultParagraphFont"/>
    <w:link w:val="Doc-text2JK"/>
    <w:rsid w:val="00034B4C"/>
    <w:rPr>
      <w:rFonts w:ascii="Times New Roman" w:eastAsia="MS Mincho" w:hAnsi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3A7127"/>
    <w:pPr>
      <w:overflowPunct/>
      <w:autoSpaceDE/>
      <w:autoSpaceDN/>
      <w:adjustRightInd/>
      <w:spacing w:before="100" w:beforeAutospacing="1" w:after="100" w:afterAutospacing="1" w:line="240" w:lineRule="auto"/>
      <w:jc w:val="left"/>
    </w:pPr>
    <w:rPr>
      <w:rFonts w:eastAsia="宋体"/>
      <w:sz w:val="24"/>
      <w:szCs w:val="24"/>
      <w:lang w:val="en-US" w:eastAsia="zh-CN"/>
    </w:rPr>
  </w:style>
  <w:style w:type="character" w:customStyle="1" w:styleId="def">
    <w:name w:val="def"/>
    <w:basedOn w:val="DefaultParagraphFont"/>
    <w:rsid w:val="001C0FF7"/>
  </w:style>
  <w:style w:type="character" w:customStyle="1" w:styleId="CommentTextChar">
    <w:name w:val="Comment Text Char"/>
    <w:link w:val="CommentText"/>
    <w:semiHidden/>
    <w:rsid w:val="007E7B7A"/>
    <w:rPr>
      <w:rFonts w:ascii="Times New Roman" w:hAnsi="Times New Roman"/>
      <w:szCs w:val="22"/>
      <w:lang w:val="en-GB" w:eastAsia="zh-TW"/>
    </w:rPr>
  </w:style>
  <w:style w:type="paragraph" w:customStyle="1" w:styleId="CharCharCharCharCharChar">
    <w:name w:val="Char Char Char Char Char Char"/>
    <w:semiHidden/>
    <w:rsid w:val="007E7B7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styleId="PlaceholderText">
    <w:name w:val="Placeholder Text"/>
    <w:basedOn w:val="DefaultParagraphFont"/>
    <w:uiPriority w:val="99"/>
    <w:semiHidden/>
    <w:rsid w:val="0028380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41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7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20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A7B6-D098-44D6-B2C4-168BA25D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9</TotalTime>
  <Pages>4</Pages>
  <Words>1322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FF</cp:lastModifiedBy>
  <cp:revision>11</cp:revision>
  <cp:lastPrinted>2011-10-27T10:06:00Z</cp:lastPrinted>
  <dcterms:created xsi:type="dcterms:W3CDTF">2016-04-06T01:15:00Z</dcterms:created>
  <dcterms:modified xsi:type="dcterms:W3CDTF">2016-04-06T03:23:00Z</dcterms:modified>
</cp:coreProperties>
</file>